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9F8B" w14:textId="418AD4AE" w:rsidR="002552F3" w:rsidRDefault="0080708D" w:rsidP="009305F4">
      <w:pPr>
        <w:pStyle w:val="Title"/>
      </w:pPr>
      <w:r>
        <w:t>BARTON CREEK RESERVE HOMEOWNER’S ASSOCIATION</w:t>
      </w:r>
    </w:p>
    <w:p w14:paraId="3CAE443B" w14:textId="77777777" w:rsidR="002552F3" w:rsidRDefault="002552F3" w:rsidP="009305F4">
      <w:pPr>
        <w:pStyle w:val="Title"/>
      </w:pPr>
    </w:p>
    <w:p w14:paraId="02008084" w14:textId="77777777" w:rsidR="000B62EC" w:rsidRDefault="000B62EC" w:rsidP="009305F4">
      <w:pPr>
        <w:pStyle w:val="Title"/>
      </w:pPr>
    </w:p>
    <w:p w14:paraId="684EF834" w14:textId="69DA98E0" w:rsidR="002552F3" w:rsidRDefault="0080708D" w:rsidP="009305F4">
      <w:pPr>
        <w:jc w:val="center"/>
        <w:rPr>
          <w:rFonts w:ascii="Times New Roman" w:hAnsi="Times New Roman"/>
          <w:b/>
        </w:rPr>
      </w:pPr>
      <w:r>
        <w:rPr>
          <w:rFonts w:ascii="Times New Roman" w:hAnsi="Times New Roman"/>
          <w:b/>
        </w:rPr>
        <w:t>AGENDA ITEM REPORT</w:t>
      </w:r>
    </w:p>
    <w:p w14:paraId="3894E232" w14:textId="77777777" w:rsidR="002552F3" w:rsidRDefault="002552F3" w:rsidP="009305F4">
      <w:pPr>
        <w:jc w:val="center"/>
        <w:rPr>
          <w:rFonts w:ascii="Times New Roman" w:hAnsi="Times New Roman"/>
          <w:b/>
        </w:rPr>
      </w:pPr>
    </w:p>
    <w:p w14:paraId="42B679F2" w14:textId="77777777" w:rsidR="002552F3" w:rsidRDefault="002552F3" w:rsidP="009305F4">
      <w:pPr>
        <w:jc w:val="center"/>
        <w:rPr>
          <w:rFonts w:ascii="CG Times" w:hAnsi="CG Times"/>
          <w:b/>
        </w:rPr>
      </w:pPr>
    </w:p>
    <w:p w14:paraId="2E184D8F" w14:textId="6DA84F21" w:rsidR="0080708D" w:rsidRDefault="0080708D" w:rsidP="009305F4">
      <w:pPr>
        <w:tabs>
          <w:tab w:val="left" w:pos="1008"/>
          <w:tab w:val="right" w:pos="9900"/>
        </w:tabs>
        <w:jc w:val="left"/>
        <w:rPr>
          <w:rFonts w:ascii="Arial" w:hAnsi="Arial"/>
          <w:b/>
          <w:sz w:val="22"/>
        </w:rPr>
      </w:pPr>
      <w:r>
        <w:rPr>
          <w:rFonts w:ascii="Arial" w:hAnsi="Arial"/>
          <w:b/>
          <w:sz w:val="22"/>
        </w:rPr>
        <w:t>DATE:</w:t>
      </w:r>
      <w:r w:rsidR="009773A4">
        <w:rPr>
          <w:rFonts w:ascii="Arial" w:hAnsi="Arial"/>
          <w:b/>
          <w:sz w:val="22"/>
        </w:rPr>
        <w:tab/>
      </w:r>
      <w:r w:rsidR="00753C2E">
        <w:rPr>
          <w:rFonts w:ascii="Arial" w:hAnsi="Arial"/>
          <w:b/>
          <w:sz w:val="22"/>
        </w:rPr>
        <w:t>June 25, 2026</w:t>
      </w:r>
    </w:p>
    <w:p w14:paraId="2A30DD1D" w14:textId="77777777" w:rsidR="0080708D" w:rsidRDefault="0080708D" w:rsidP="009305F4">
      <w:pPr>
        <w:tabs>
          <w:tab w:val="left" w:pos="1008"/>
          <w:tab w:val="right" w:pos="9900"/>
        </w:tabs>
        <w:jc w:val="left"/>
        <w:rPr>
          <w:rFonts w:ascii="Arial" w:hAnsi="Arial"/>
          <w:b/>
          <w:sz w:val="22"/>
        </w:rPr>
      </w:pPr>
    </w:p>
    <w:p w14:paraId="7CA798B0" w14:textId="3CF7B2FC" w:rsidR="00BB0BA3" w:rsidRDefault="0080708D" w:rsidP="009305F4">
      <w:pPr>
        <w:tabs>
          <w:tab w:val="left" w:pos="1008"/>
          <w:tab w:val="right" w:pos="9900"/>
        </w:tabs>
        <w:jc w:val="left"/>
        <w:rPr>
          <w:rFonts w:ascii="Arial" w:hAnsi="Arial"/>
          <w:b/>
          <w:sz w:val="22"/>
        </w:rPr>
      </w:pPr>
      <w:r>
        <w:rPr>
          <w:rFonts w:ascii="Arial" w:hAnsi="Arial"/>
          <w:b/>
          <w:sz w:val="22"/>
        </w:rPr>
        <w:t xml:space="preserve">TO: </w:t>
      </w:r>
      <w:bookmarkStart w:id="0" w:name="_Hlk204771259"/>
      <w:r w:rsidR="00BB0BA3">
        <w:rPr>
          <w:rFonts w:ascii="Arial" w:hAnsi="Arial"/>
          <w:b/>
          <w:sz w:val="22"/>
        </w:rPr>
        <w:tab/>
      </w:r>
      <w:r w:rsidR="009D1494" w:rsidRPr="00BB0BA3">
        <w:rPr>
          <w:rFonts w:ascii="Arial" w:hAnsi="Arial"/>
          <w:b/>
          <w:sz w:val="22"/>
        </w:rPr>
        <w:t>Barto</w:t>
      </w:r>
      <w:bookmarkEnd w:id="0"/>
      <w:r w:rsidR="009D1494" w:rsidRPr="00BB0BA3">
        <w:rPr>
          <w:rFonts w:ascii="Arial" w:hAnsi="Arial"/>
          <w:b/>
          <w:sz w:val="22"/>
        </w:rPr>
        <w:t xml:space="preserve">n Creek </w:t>
      </w:r>
      <w:r w:rsidR="00BB0BA3">
        <w:rPr>
          <w:rFonts w:ascii="Arial" w:hAnsi="Arial"/>
          <w:b/>
          <w:sz w:val="22"/>
        </w:rPr>
        <w:t>Reserve (“BCR”)</w:t>
      </w:r>
    </w:p>
    <w:p w14:paraId="61AE25C7" w14:textId="77777777" w:rsidR="00BB0BA3" w:rsidRDefault="00BB0BA3" w:rsidP="009305F4">
      <w:pPr>
        <w:tabs>
          <w:tab w:val="left" w:pos="1008"/>
          <w:tab w:val="right" w:pos="9900"/>
        </w:tabs>
        <w:jc w:val="left"/>
        <w:rPr>
          <w:rFonts w:ascii="Arial" w:hAnsi="Arial"/>
          <w:b/>
          <w:sz w:val="22"/>
        </w:rPr>
      </w:pPr>
      <w:r>
        <w:rPr>
          <w:rFonts w:ascii="Arial" w:hAnsi="Arial"/>
          <w:b/>
          <w:sz w:val="22"/>
        </w:rPr>
        <w:tab/>
      </w:r>
      <w:r w:rsidR="009D1494" w:rsidRPr="00BB0BA3">
        <w:rPr>
          <w:rFonts w:ascii="Arial" w:hAnsi="Arial"/>
          <w:b/>
          <w:sz w:val="22"/>
        </w:rPr>
        <w:t>Homeowner’s Association</w:t>
      </w:r>
      <w:r>
        <w:rPr>
          <w:rFonts w:ascii="Arial" w:hAnsi="Arial"/>
          <w:b/>
          <w:sz w:val="22"/>
        </w:rPr>
        <w:t xml:space="preserve"> (“HOA”)</w:t>
      </w:r>
    </w:p>
    <w:p w14:paraId="6D711453" w14:textId="2F17BCA7" w:rsidR="002552F3" w:rsidRDefault="00BB0BA3" w:rsidP="009305F4">
      <w:pPr>
        <w:tabs>
          <w:tab w:val="left" w:pos="1008"/>
          <w:tab w:val="right" w:pos="9900"/>
        </w:tabs>
        <w:jc w:val="left"/>
        <w:rPr>
          <w:rFonts w:ascii="Arial" w:hAnsi="Arial"/>
          <w:sz w:val="22"/>
        </w:rPr>
      </w:pPr>
      <w:r>
        <w:rPr>
          <w:rFonts w:ascii="Arial" w:hAnsi="Arial"/>
          <w:b/>
          <w:sz w:val="22"/>
        </w:rPr>
        <w:tab/>
      </w:r>
      <w:r w:rsidR="0080708D" w:rsidRPr="00BB0BA3">
        <w:rPr>
          <w:rFonts w:ascii="Arial" w:hAnsi="Arial"/>
          <w:b/>
          <w:sz w:val="22"/>
        </w:rPr>
        <w:t>Executive Board (“Board of Directors”)</w:t>
      </w:r>
      <w:r w:rsidR="00CA5DBB">
        <w:rPr>
          <w:rFonts w:ascii="Arial" w:hAnsi="Arial"/>
          <w:sz w:val="22"/>
        </w:rPr>
        <w:tab/>
      </w:r>
      <w:r w:rsidR="002552F3">
        <w:rPr>
          <w:rFonts w:ascii="Arial" w:hAnsi="Arial"/>
          <w:sz w:val="22"/>
        </w:rPr>
        <w:t xml:space="preserve"> </w:t>
      </w:r>
    </w:p>
    <w:p w14:paraId="2625A512" w14:textId="77777777" w:rsidR="002552F3" w:rsidRDefault="002552F3" w:rsidP="009305F4">
      <w:pPr>
        <w:tabs>
          <w:tab w:val="left" w:pos="1008"/>
          <w:tab w:val="right" w:pos="9270"/>
        </w:tabs>
        <w:jc w:val="left"/>
        <w:rPr>
          <w:rFonts w:ascii="Arial" w:hAnsi="Arial"/>
          <w:sz w:val="22"/>
        </w:rPr>
      </w:pPr>
    </w:p>
    <w:p w14:paraId="424859E7" w14:textId="6341B212" w:rsidR="002552F3" w:rsidRPr="001B4A8C" w:rsidRDefault="002552F3" w:rsidP="003D65DE">
      <w:pPr>
        <w:tabs>
          <w:tab w:val="left" w:pos="1008"/>
          <w:tab w:val="right" w:pos="9360"/>
        </w:tabs>
        <w:jc w:val="left"/>
        <w:rPr>
          <w:rFonts w:ascii="Arial" w:hAnsi="Arial"/>
          <w:sz w:val="22"/>
        </w:rPr>
      </w:pPr>
      <w:r>
        <w:rPr>
          <w:rFonts w:ascii="Arial" w:hAnsi="Arial"/>
          <w:b/>
          <w:sz w:val="22"/>
        </w:rPr>
        <w:t>FROM:</w:t>
      </w:r>
      <w:r w:rsidR="00BB0BA3">
        <w:rPr>
          <w:rFonts w:ascii="Arial" w:hAnsi="Arial"/>
          <w:sz w:val="22"/>
        </w:rPr>
        <w:t xml:space="preserve"> </w:t>
      </w:r>
      <w:r w:rsidR="00BB0BA3">
        <w:rPr>
          <w:rFonts w:ascii="Arial" w:hAnsi="Arial"/>
          <w:sz w:val="22"/>
        </w:rPr>
        <w:tab/>
      </w:r>
      <w:r w:rsidR="007776A0">
        <w:rPr>
          <w:rFonts w:ascii="Arial" w:hAnsi="Arial"/>
          <w:b/>
          <w:sz w:val="22"/>
        </w:rPr>
        <w:t>And</w:t>
      </w:r>
      <w:r w:rsidR="009773A4">
        <w:rPr>
          <w:rFonts w:ascii="Arial" w:hAnsi="Arial"/>
          <w:b/>
          <w:sz w:val="22"/>
        </w:rPr>
        <w:t>y</w:t>
      </w:r>
      <w:r w:rsidR="007776A0">
        <w:rPr>
          <w:rFonts w:ascii="Arial" w:hAnsi="Arial"/>
          <w:b/>
          <w:sz w:val="22"/>
        </w:rPr>
        <w:t xml:space="preserve"> Dempsey, BCR HOA Vice President</w:t>
      </w:r>
    </w:p>
    <w:p w14:paraId="6CADDAEB" w14:textId="77777777" w:rsidR="002552F3" w:rsidRDefault="002552F3" w:rsidP="009305F4">
      <w:pPr>
        <w:tabs>
          <w:tab w:val="left" w:pos="1008"/>
          <w:tab w:val="right" w:pos="9360"/>
        </w:tabs>
        <w:jc w:val="left"/>
        <w:rPr>
          <w:rFonts w:ascii="Arial" w:hAnsi="Arial"/>
          <w:sz w:val="22"/>
        </w:rPr>
      </w:pPr>
    </w:p>
    <w:p w14:paraId="2CDB6C80" w14:textId="77777777" w:rsidR="00BB0BA3" w:rsidRDefault="00DA2209" w:rsidP="009305F4">
      <w:pPr>
        <w:tabs>
          <w:tab w:val="left" w:pos="1008"/>
        </w:tabs>
        <w:jc w:val="left"/>
        <w:rPr>
          <w:rFonts w:ascii="Arial" w:hAnsi="Arial"/>
          <w:b/>
          <w:sz w:val="22"/>
        </w:rPr>
      </w:pPr>
      <w:r>
        <w:rPr>
          <w:rFonts w:ascii="Arial" w:hAnsi="Arial"/>
          <w:b/>
          <w:sz w:val="22"/>
        </w:rPr>
        <w:t>RE</w:t>
      </w:r>
      <w:proofErr w:type="gramStart"/>
      <w:r w:rsidR="002552F3">
        <w:rPr>
          <w:rFonts w:ascii="Arial" w:hAnsi="Arial"/>
          <w:b/>
          <w:sz w:val="22"/>
        </w:rPr>
        <w:t>:</w:t>
      </w:r>
      <w:r w:rsidR="00FD7699">
        <w:rPr>
          <w:rFonts w:ascii="Arial" w:hAnsi="Arial"/>
          <w:b/>
          <w:sz w:val="22"/>
        </w:rPr>
        <w:t xml:space="preserve"> </w:t>
      </w:r>
      <w:r w:rsidR="00BB0BA3">
        <w:rPr>
          <w:rFonts w:ascii="Arial" w:hAnsi="Arial"/>
          <w:b/>
          <w:sz w:val="22"/>
        </w:rPr>
        <w:tab/>
      </w:r>
      <w:r w:rsidR="00FD7699" w:rsidRPr="00FD7699">
        <w:rPr>
          <w:rFonts w:ascii="Arial" w:hAnsi="Arial"/>
          <w:b/>
          <w:sz w:val="22"/>
        </w:rPr>
        <w:t>Wildlife</w:t>
      </w:r>
      <w:proofErr w:type="gramEnd"/>
      <w:r w:rsidR="00FD7699" w:rsidRPr="00FD7699">
        <w:rPr>
          <w:rFonts w:ascii="Arial" w:hAnsi="Arial"/>
          <w:b/>
          <w:sz w:val="22"/>
        </w:rPr>
        <w:t xml:space="preserve"> Protection Measures Discussion</w:t>
      </w:r>
    </w:p>
    <w:p w14:paraId="64B447B4" w14:textId="7F4A2DCB" w:rsidR="00163A2C" w:rsidRDefault="00BB0BA3" w:rsidP="009305F4">
      <w:pPr>
        <w:tabs>
          <w:tab w:val="left" w:pos="1008"/>
        </w:tabs>
        <w:jc w:val="left"/>
        <w:rPr>
          <w:rFonts w:ascii="Arial" w:hAnsi="Arial"/>
          <w:sz w:val="22"/>
        </w:rPr>
      </w:pPr>
      <w:r>
        <w:rPr>
          <w:rFonts w:ascii="Arial" w:hAnsi="Arial"/>
          <w:b/>
          <w:sz w:val="22"/>
        </w:rPr>
        <w:tab/>
      </w:r>
      <w:r w:rsidR="00FD7699">
        <w:rPr>
          <w:rFonts w:ascii="Arial" w:hAnsi="Arial"/>
          <w:b/>
          <w:sz w:val="22"/>
        </w:rPr>
        <w:t>(</w:t>
      </w:r>
      <w:r w:rsidR="00FD7699" w:rsidRPr="00FD7699">
        <w:rPr>
          <w:rFonts w:ascii="Arial" w:hAnsi="Arial"/>
          <w:b/>
          <w:sz w:val="22"/>
        </w:rPr>
        <w:t>Article XI Section 11.15 of the Declaration</w:t>
      </w:r>
      <w:r w:rsidR="00FD7699">
        <w:rPr>
          <w:rFonts w:ascii="Arial" w:hAnsi="Arial"/>
          <w:b/>
          <w:sz w:val="22"/>
        </w:rPr>
        <w:t>)</w:t>
      </w:r>
    </w:p>
    <w:p w14:paraId="732FB89A" w14:textId="77777777" w:rsidR="002B771D" w:rsidRDefault="002B771D" w:rsidP="009305F4">
      <w:pPr>
        <w:tabs>
          <w:tab w:val="left" w:pos="720"/>
          <w:tab w:val="left" w:pos="1080"/>
        </w:tabs>
        <w:jc w:val="left"/>
        <w:rPr>
          <w:rFonts w:ascii="Arial" w:hAnsi="Arial"/>
          <w:sz w:val="22"/>
          <w:szCs w:val="22"/>
        </w:rPr>
      </w:pPr>
    </w:p>
    <w:p w14:paraId="0522BA7E" w14:textId="77777777" w:rsidR="00294420" w:rsidRDefault="00294420" w:rsidP="003D65DE">
      <w:pPr>
        <w:tabs>
          <w:tab w:val="left" w:pos="1080"/>
          <w:tab w:val="right" w:pos="9360"/>
        </w:tabs>
        <w:ind w:right="396"/>
        <w:rPr>
          <w:rFonts w:ascii="Arial" w:hAnsi="Arial"/>
          <w:b/>
          <w:bCs/>
          <w:sz w:val="22"/>
          <w:szCs w:val="22"/>
        </w:rPr>
      </w:pPr>
    </w:p>
    <w:p w14:paraId="16971BAF" w14:textId="77777777" w:rsidR="00294420" w:rsidRDefault="00294420" w:rsidP="003D65DE">
      <w:pPr>
        <w:tabs>
          <w:tab w:val="left" w:pos="1080"/>
          <w:tab w:val="right" w:pos="9360"/>
        </w:tabs>
        <w:ind w:right="396"/>
        <w:rPr>
          <w:rFonts w:ascii="Arial" w:hAnsi="Arial"/>
          <w:b/>
          <w:bCs/>
          <w:sz w:val="22"/>
          <w:szCs w:val="22"/>
        </w:rPr>
      </w:pPr>
    </w:p>
    <w:p w14:paraId="45B0250A" w14:textId="205922C1" w:rsidR="003D65DE" w:rsidRPr="00294420" w:rsidRDefault="003D65DE" w:rsidP="003D65DE">
      <w:pPr>
        <w:tabs>
          <w:tab w:val="left" w:pos="1080"/>
          <w:tab w:val="right" w:pos="9360"/>
        </w:tabs>
        <w:ind w:right="396"/>
        <w:rPr>
          <w:rFonts w:ascii="Arial" w:hAnsi="Arial"/>
          <w:b/>
          <w:bCs/>
          <w:sz w:val="22"/>
          <w:szCs w:val="22"/>
        </w:rPr>
      </w:pPr>
      <w:r w:rsidRPr="00294420">
        <w:rPr>
          <w:rFonts w:ascii="Arial" w:hAnsi="Arial"/>
          <w:b/>
          <w:bCs/>
          <w:sz w:val="22"/>
          <w:szCs w:val="22"/>
        </w:rPr>
        <w:t>BACKGROUND</w:t>
      </w:r>
    </w:p>
    <w:p w14:paraId="48908FB9" w14:textId="77777777" w:rsidR="003D65DE" w:rsidRDefault="003D65DE" w:rsidP="003D65DE">
      <w:pPr>
        <w:tabs>
          <w:tab w:val="left" w:pos="1080"/>
          <w:tab w:val="right" w:pos="9360"/>
        </w:tabs>
        <w:ind w:right="396"/>
        <w:rPr>
          <w:rFonts w:ascii="Arial" w:hAnsi="Arial"/>
          <w:sz w:val="22"/>
        </w:rPr>
      </w:pPr>
    </w:p>
    <w:p w14:paraId="38E094DD" w14:textId="748394A8" w:rsidR="001D42F7" w:rsidRDefault="001D42F7" w:rsidP="003D65DE">
      <w:pPr>
        <w:tabs>
          <w:tab w:val="left" w:pos="1080"/>
          <w:tab w:val="right" w:pos="9360"/>
        </w:tabs>
        <w:ind w:right="396"/>
        <w:rPr>
          <w:rFonts w:ascii="Arial" w:hAnsi="Arial"/>
          <w:sz w:val="22"/>
        </w:rPr>
      </w:pPr>
      <w:r>
        <w:rPr>
          <w:rFonts w:ascii="Arial" w:hAnsi="Arial"/>
          <w:sz w:val="22"/>
        </w:rPr>
        <w:t xml:space="preserve">Article XI Section 11.15 </w:t>
      </w:r>
      <w:r w:rsidRPr="007776A0">
        <w:rPr>
          <w:rFonts w:ascii="Arial" w:hAnsi="Arial"/>
          <w:sz w:val="22"/>
          <w:u w:val="single"/>
        </w:rPr>
        <w:t>Wildlife Protection Measures</w:t>
      </w:r>
      <w:r>
        <w:rPr>
          <w:rFonts w:ascii="Arial" w:hAnsi="Arial"/>
          <w:sz w:val="22"/>
        </w:rPr>
        <w:t xml:space="preserve"> of the Declaration of Covenants, Conditions and Restrictions for Barton Creek Reserve requires the following:</w:t>
      </w:r>
    </w:p>
    <w:p w14:paraId="2A22027E" w14:textId="77777777" w:rsidR="001D42F7" w:rsidRDefault="001D42F7" w:rsidP="003D65DE">
      <w:pPr>
        <w:tabs>
          <w:tab w:val="left" w:pos="1080"/>
          <w:tab w:val="right" w:pos="9360"/>
        </w:tabs>
        <w:ind w:right="396"/>
        <w:rPr>
          <w:rFonts w:ascii="Arial" w:hAnsi="Arial"/>
          <w:sz w:val="22"/>
        </w:rPr>
      </w:pPr>
    </w:p>
    <w:p w14:paraId="24D3F4D9" w14:textId="77777777" w:rsidR="00CA3266" w:rsidRDefault="001D42F7" w:rsidP="003D65DE">
      <w:pPr>
        <w:tabs>
          <w:tab w:val="left" w:pos="1080"/>
          <w:tab w:val="right" w:pos="9360"/>
        </w:tabs>
        <w:ind w:right="396"/>
        <w:rPr>
          <w:rFonts w:ascii="Arial" w:hAnsi="Arial"/>
          <w:sz w:val="22"/>
        </w:rPr>
      </w:pPr>
      <w:r>
        <w:rPr>
          <w:rFonts w:ascii="Arial" w:hAnsi="Arial"/>
          <w:sz w:val="22"/>
        </w:rPr>
        <w:t>“At least annually, at a meeting of the Owners, the Association shall discuss the wildlife protection measures</w:t>
      </w:r>
      <w:r w:rsidR="00CA3266">
        <w:rPr>
          <w:rFonts w:ascii="Arial" w:hAnsi="Arial"/>
          <w:sz w:val="22"/>
        </w:rPr>
        <w:t xml:space="preserve"> </w:t>
      </w:r>
      <w:r>
        <w:rPr>
          <w:rFonts w:ascii="Arial" w:hAnsi="Arial"/>
          <w:sz w:val="22"/>
        </w:rPr>
        <w:t xml:space="preserve">described in this Declaration, recommendations of the </w:t>
      </w:r>
      <w:r w:rsidR="00CA3266">
        <w:rPr>
          <w:rFonts w:ascii="Arial" w:hAnsi="Arial"/>
          <w:sz w:val="22"/>
        </w:rPr>
        <w:t>Colorado Department of Wildlife (“DOW”) pertaining to living and co-existing with wildlife species commonly found within the Project and the Summit County Upper Blue Basin and publications available from the DOW relating thereto, and such actions that will be taken by the Association to protect wildlife and wildlife habitat existing within the Project.”</w:t>
      </w:r>
    </w:p>
    <w:p w14:paraId="26C5A1F0" w14:textId="77777777" w:rsidR="00CA3266" w:rsidRDefault="00CA3266" w:rsidP="003D65DE">
      <w:pPr>
        <w:tabs>
          <w:tab w:val="left" w:pos="1080"/>
          <w:tab w:val="right" w:pos="9360"/>
        </w:tabs>
        <w:ind w:right="396"/>
        <w:rPr>
          <w:rFonts w:ascii="Arial" w:hAnsi="Arial"/>
          <w:sz w:val="22"/>
        </w:rPr>
      </w:pPr>
    </w:p>
    <w:p w14:paraId="59335E5D" w14:textId="7F22D26C" w:rsidR="001D42F7" w:rsidRDefault="007776A0" w:rsidP="003D65DE">
      <w:pPr>
        <w:tabs>
          <w:tab w:val="left" w:pos="1080"/>
          <w:tab w:val="right" w:pos="9360"/>
        </w:tabs>
        <w:ind w:right="396"/>
        <w:rPr>
          <w:rFonts w:ascii="Arial" w:hAnsi="Arial"/>
          <w:sz w:val="22"/>
        </w:rPr>
      </w:pPr>
      <w:r>
        <w:rPr>
          <w:rFonts w:ascii="Arial" w:hAnsi="Arial"/>
          <w:sz w:val="22"/>
        </w:rPr>
        <w:t xml:space="preserve">Section 11.15 </w:t>
      </w:r>
      <w:r w:rsidRPr="007776A0">
        <w:rPr>
          <w:rFonts w:ascii="Arial" w:hAnsi="Arial"/>
          <w:sz w:val="22"/>
          <w:u w:val="single"/>
        </w:rPr>
        <w:t>Wildlife Protection Measures</w:t>
      </w:r>
      <w:r w:rsidR="00CA3266">
        <w:rPr>
          <w:rFonts w:ascii="Arial" w:hAnsi="Arial"/>
          <w:sz w:val="22"/>
        </w:rPr>
        <w:t xml:space="preserve"> </w:t>
      </w:r>
      <w:r>
        <w:rPr>
          <w:rFonts w:ascii="Arial" w:hAnsi="Arial"/>
          <w:sz w:val="22"/>
        </w:rPr>
        <w:t>also requires all Owners to obtain and review the following DOW publications:</w:t>
      </w:r>
    </w:p>
    <w:p w14:paraId="7FADC872" w14:textId="77777777" w:rsidR="007776A0" w:rsidRDefault="007776A0" w:rsidP="003D65DE">
      <w:pPr>
        <w:tabs>
          <w:tab w:val="left" w:pos="1080"/>
          <w:tab w:val="right" w:pos="9360"/>
        </w:tabs>
        <w:ind w:right="396"/>
        <w:rPr>
          <w:rFonts w:ascii="Arial" w:hAnsi="Arial"/>
          <w:sz w:val="22"/>
        </w:rPr>
      </w:pPr>
    </w:p>
    <w:p w14:paraId="326C4F93" w14:textId="7A6649D3" w:rsidR="007776A0" w:rsidRDefault="007776A0">
      <w:pPr>
        <w:pStyle w:val="ListParagraph"/>
        <w:numPr>
          <w:ilvl w:val="0"/>
          <w:numId w:val="1"/>
        </w:numPr>
        <w:tabs>
          <w:tab w:val="left" w:pos="1080"/>
          <w:tab w:val="right" w:pos="9360"/>
        </w:tabs>
        <w:ind w:right="396"/>
        <w:rPr>
          <w:rFonts w:ascii="Arial" w:hAnsi="Arial"/>
          <w:sz w:val="22"/>
        </w:rPr>
      </w:pPr>
      <w:r>
        <w:rPr>
          <w:rFonts w:ascii="Arial" w:hAnsi="Arial"/>
          <w:sz w:val="22"/>
        </w:rPr>
        <w:t>Living with Wildlife in Bear Country prepared by the Colorado Department of Wildlife; and</w:t>
      </w:r>
    </w:p>
    <w:p w14:paraId="457FFF0B" w14:textId="3E83E22B" w:rsidR="007776A0" w:rsidRDefault="007776A0">
      <w:pPr>
        <w:pStyle w:val="ListParagraph"/>
        <w:numPr>
          <w:ilvl w:val="0"/>
          <w:numId w:val="1"/>
        </w:numPr>
        <w:tabs>
          <w:tab w:val="left" w:pos="1080"/>
          <w:tab w:val="right" w:pos="9360"/>
        </w:tabs>
        <w:ind w:right="396"/>
        <w:rPr>
          <w:rFonts w:ascii="Arial" w:hAnsi="Arial"/>
          <w:sz w:val="22"/>
        </w:rPr>
      </w:pPr>
      <w:r>
        <w:rPr>
          <w:rFonts w:ascii="Arial" w:hAnsi="Arial"/>
          <w:sz w:val="22"/>
        </w:rPr>
        <w:t>Living with Wildlife in Mountain Lion Country prepared by the Colorado Department of Wildlife.</w:t>
      </w:r>
    </w:p>
    <w:p w14:paraId="5DA0E8F2" w14:textId="77777777" w:rsidR="007776A0" w:rsidRDefault="007776A0" w:rsidP="007776A0">
      <w:pPr>
        <w:tabs>
          <w:tab w:val="left" w:pos="1080"/>
          <w:tab w:val="right" w:pos="9360"/>
        </w:tabs>
        <w:ind w:right="396"/>
        <w:rPr>
          <w:rFonts w:ascii="Arial" w:hAnsi="Arial"/>
          <w:sz w:val="22"/>
        </w:rPr>
      </w:pPr>
    </w:p>
    <w:p w14:paraId="565CA020" w14:textId="442668A8" w:rsidR="007776A0" w:rsidRDefault="00026241" w:rsidP="007776A0">
      <w:pPr>
        <w:tabs>
          <w:tab w:val="left" w:pos="1080"/>
          <w:tab w:val="right" w:pos="9360"/>
        </w:tabs>
        <w:ind w:right="396"/>
        <w:rPr>
          <w:rFonts w:ascii="Arial" w:hAnsi="Arial"/>
          <w:sz w:val="22"/>
        </w:rPr>
      </w:pPr>
      <w:r>
        <w:rPr>
          <w:rFonts w:ascii="Arial" w:hAnsi="Arial"/>
          <w:sz w:val="22"/>
        </w:rPr>
        <w:t xml:space="preserve">The Colorado Department of Wildlife is now known as “Colorado Parks and Wildlife” (CPW). A review of CPW website suggests that the information previously presented in the two above listed publications has been greatly expanded and is now presented directly on the CPW website with additional links to multiple new publications. </w:t>
      </w:r>
      <w:r w:rsidR="008631FB">
        <w:rPr>
          <w:rFonts w:ascii="Arial" w:hAnsi="Arial"/>
          <w:sz w:val="22"/>
        </w:rPr>
        <w:t xml:space="preserve">The following </w:t>
      </w:r>
      <w:r w:rsidR="00315468">
        <w:rPr>
          <w:rFonts w:ascii="Arial" w:hAnsi="Arial"/>
          <w:sz w:val="22"/>
        </w:rPr>
        <w:t xml:space="preserve">CPW </w:t>
      </w:r>
      <w:r w:rsidR="008631FB">
        <w:rPr>
          <w:rFonts w:ascii="Arial" w:hAnsi="Arial"/>
          <w:sz w:val="22"/>
        </w:rPr>
        <w:t>web links provide additional information</w:t>
      </w:r>
      <w:r>
        <w:rPr>
          <w:rFonts w:ascii="Arial" w:hAnsi="Arial"/>
          <w:sz w:val="22"/>
        </w:rPr>
        <w:t>:</w:t>
      </w:r>
    </w:p>
    <w:p w14:paraId="44311D21" w14:textId="77777777" w:rsidR="00026241" w:rsidRDefault="00026241" w:rsidP="007776A0">
      <w:pPr>
        <w:tabs>
          <w:tab w:val="left" w:pos="1080"/>
          <w:tab w:val="right" w:pos="9360"/>
        </w:tabs>
        <w:ind w:right="396"/>
        <w:rPr>
          <w:rFonts w:ascii="Arial" w:hAnsi="Arial"/>
          <w:sz w:val="22"/>
        </w:rPr>
      </w:pPr>
    </w:p>
    <w:p w14:paraId="073C3DFB" w14:textId="529F07C4" w:rsidR="00026241" w:rsidRDefault="00026241">
      <w:pPr>
        <w:pStyle w:val="ListParagraph"/>
        <w:numPr>
          <w:ilvl w:val="0"/>
          <w:numId w:val="2"/>
        </w:numPr>
        <w:tabs>
          <w:tab w:val="left" w:pos="1080"/>
          <w:tab w:val="right" w:pos="9360"/>
        </w:tabs>
        <w:ind w:right="396"/>
        <w:rPr>
          <w:rFonts w:ascii="Arial" w:hAnsi="Arial"/>
          <w:sz w:val="22"/>
        </w:rPr>
      </w:pPr>
      <w:r w:rsidRPr="00026241">
        <w:rPr>
          <w:rFonts w:ascii="Arial" w:hAnsi="Arial"/>
          <w:sz w:val="22"/>
        </w:rPr>
        <w:t>cpw.state.co.us/living-bears; and</w:t>
      </w:r>
    </w:p>
    <w:p w14:paraId="40AB8B98" w14:textId="380D6FAD" w:rsidR="00026241" w:rsidRDefault="00315468">
      <w:pPr>
        <w:pStyle w:val="ListParagraph"/>
        <w:numPr>
          <w:ilvl w:val="0"/>
          <w:numId w:val="2"/>
        </w:numPr>
        <w:tabs>
          <w:tab w:val="left" w:pos="1080"/>
          <w:tab w:val="right" w:pos="9360"/>
        </w:tabs>
        <w:ind w:right="396"/>
        <w:rPr>
          <w:rFonts w:ascii="Arial" w:hAnsi="Arial"/>
          <w:sz w:val="22"/>
        </w:rPr>
      </w:pPr>
      <w:r>
        <w:rPr>
          <w:rFonts w:ascii="Arial" w:hAnsi="Arial"/>
          <w:sz w:val="22"/>
        </w:rPr>
        <w:t>cpw.state.co.us/living-</w:t>
      </w:r>
      <w:r w:rsidR="009773A4">
        <w:rPr>
          <w:rFonts w:ascii="Arial" w:hAnsi="Arial"/>
          <w:sz w:val="22"/>
        </w:rPr>
        <w:t>mountain</w:t>
      </w:r>
      <w:r>
        <w:rPr>
          <w:rFonts w:ascii="Arial" w:hAnsi="Arial"/>
          <w:sz w:val="22"/>
        </w:rPr>
        <w:t>-lions</w:t>
      </w:r>
    </w:p>
    <w:p w14:paraId="3699A99A" w14:textId="77777777" w:rsidR="00315468" w:rsidRDefault="00315468" w:rsidP="00315468">
      <w:pPr>
        <w:tabs>
          <w:tab w:val="left" w:pos="1080"/>
          <w:tab w:val="right" w:pos="9360"/>
        </w:tabs>
        <w:ind w:right="396"/>
        <w:rPr>
          <w:rFonts w:ascii="Arial" w:hAnsi="Arial"/>
          <w:sz w:val="22"/>
        </w:rPr>
      </w:pPr>
    </w:p>
    <w:p w14:paraId="78AB672A" w14:textId="4DDC9E00" w:rsidR="00315468" w:rsidRDefault="00315468" w:rsidP="00315468">
      <w:pPr>
        <w:tabs>
          <w:tab w:val="left" w:pos="1080"/>
          <w:tab w:val="right" w:pos="9360"/>
        </w:tabs>
        <w:ind w:right="396"/>
        <w:rPr>
          <w:rFonts w:ascii="Arial" w:hAnsi="Arial"/>
          <w:sz w:val="22"/>
        </w:rPr>
      </w:pPr>
      <w:r>
        <w:rPr>
          <w:rFonts w:ascii="Arial" w:hAnsi="Arial"/>
          <w:sz w:val="22"/>
        </w:rPr>
        <w:t xml:space="preserve">The HOA has downloaded from the CPW website documents specific to living with bears and living with mountain lions. The BCR HOA Vice President recommends that the HOA provides these documents to all Owners via download from the BCR HOA website. </w:t>
      </w:r>
    </w:p>
    <w:p w14:paraId="3B64D2DB" w14:textId="77777777" w:rsidR="00315468" w:rsidRDefault="00315468" w:rsidP="00315468">
      <w:pPr>
        <w:tabs>
          <w:tab w:val="left" w:pos="1080"/>
          <w:tab w:val="right" w:pos="9360"/>
        </w:tabs>
        <w:ind w:right="396"/>
        <w:rPr>
          <w:rFonts w:ascii="Arial" w:hAnsi="Arial"/>
          <w:sz w:val="22"/>
        </w:rPr>
      </w:pPr>
    </w:p>
    <w:p w14:paraId="017EB946" w14:textId="7C45F0A3" w:rsidR="00315468" w:rsidRDefault="00315468" w:rsidP="00315468">
      <w:pPr>
        <w:tabs>
          <w:tab w:val="left" w:pos="1080"/>
          <w:tab w:val="right" w:pos="9360"/>
        </w:tabs>
        <w:ind w:right="396"/>
        <w:rPr>
          <w:rFonts w:ascii="Arial" w:hAnsi="Arial"/>
          <w:sz w:val="22"/>
        </w:rPr>
      </w:pPr>
      <w:r>
        <w:rPr>
          <w:rFonts w:ascii="Arial" w:hAnsi="Arial"/>
          <w:sz w:val="22"/>
        </w:rPr>
        <w:lastRenderedPageBreak/>
        <w:t xml:space="preserve">The CPW website also has </w:t>
      </w:r>
      <w:r w:rsidR="00BA755D">
        <w:rPr>
          <w:rFonts w:ascii="Arial" w:hAnsi="Arial"/>
          <w:sz w:val="22"/>
        </w:rPr>
        <w:t>helpful information about Living with Moose and Living with Wolves that is available at the following CPW web links:</w:t>
      </w:r>
    </w:p>
    <w:p w14:paraId="4B6BE0D2" w14:textId="77777777" w:rsidR="00BA755D" w:rsidRDefault="00BA755D" w:rsidP="00315468">
      <w:pPr>
        <w:tabs>
          <w:tab w:val="left" w:pos="1080"/>
          <w:tab w:val="right" w:pos="9360"/>
        </w:tabs>
        <w:ind w:right="396"/>
        <w:rPr>
          <w:rFonts w:ascii="Arial" w:hAnsi="Arial"/>
          <w:sz w:val="22"/>
        </w:rPr>
      </w:pPr>
    </w:p>
    <w:p w14:paraId="0950BA56" w14:textId="02C3A881" w:rsidR="00BA755D" w:rsidRDefault="00BA755D">
      <w:pPr>
        <w:pStyle w:val="ListParagraph"/>
        <w:numPr>
          <w:ilvl w:val="0"/>
          <w:numId w:val="3"/>
        </w:numPr>
        <w:tabs>
          <w:tab w:val="left" w:pos="1080"/>
          <w:tab w:val="right" w:pos="9360"/>
        </w:tabs>
        <w:ind w:right="396"/>
        <w:rPr>
          <w:rFonts w:ascii="Arial" w:hAnsi="Arial"/>
          <w:sz w:val="22"/>
        </w:rPr>
      </w:pPr>
      <w:r>
        <w:rPr>
          <w:rFonts w:ascii="Arial" w:hAnsi="Arial"/>
          <w:sz w:val="22"/>
        </w:rPr>
        <w:t>cpw.state.co.us/living-moose; and</w:t>
      </w:r>
    </w:p>
    <w:p w14:paraId="2AE1D5D1" w14:textId="4E1CF632" w:rsidR="00BA755D" w:rsidRDefault="00BA755D">
      <w:pPr>
        <w:pStyle w:val="ListParagraph"/>
        <w:numPr>
          <w:ilvl w:val="0"/>
          <w:numId w:val="3"/>
        </w:numPr>
        <w:tabs>
          <w:tab w:val="left" w:pos="1080"/>
          <w:tab w:val="right" w:pos="9360"/>
        </w:tabs>
        <w:ind w:right="396"/>
        <w:rPr>
          <w:rFonts w:ascii="Arial" w:hAnsi="Arial"/>
          <w:sz w:val="22"/>
        </w:rPr>
      </w:pPr>
      <w:r>
        <w:rPr>
          <w:rFonts w:ascii="Arial" w:hAnsi="Arial"/>
          <w:sz w:val="22"/>
        </w:rPr>
        <w:t>cpw.state.co.us/living</w:t>
      </w:r>
      <w:r w:rsidR="003F4A44">
        <w:rPr>
          <w:rFonts w:ascii="Arial" w:hAnsi="Arial"/>
          <w:sz w:val="22"/>
        </w:rPr>
        <w:t>-wolves</w:t>
      </w:r>
    </w:p>
    <w:p w14:paraId="38298709" w14:textId="77777777" w:rsidR="003F4A44" w:rsidRDefault="003F4A44" w:rsidP="003F4A44">
      <w:pPr>
        <w:tabs>
          <w:tab w:val="left" w:pos="1080"/>
          <w:tab w:val="right" w:pos="9360"/>
        </w:tabs>
        <w:ind w:right="396"/>
        <w:rPr>
          <w:rFonts w:ascii="Arial" w:hAnsi="Arial"/>
          <w:sz w:val="22"/>
        </w:rPr>
      </w:pPr>
    </w:p>
    <w:p w14:paraId="57287B9F" w14:textId="33E9E918" w:rsidR="003F4A44" w:rsidRPr="003F4A44" w:rsidRDefault="003F4A44" w:rsidP="003F4A44">
      <w:pPr>
        <w:tabs>
          <w:tab w:val="left" w:pos="1080"/>
          <w:tab w:val="right" w:pos="9360"/>
        </w:tabs>
        <w:ind w:right="396"/>
        <w:rPr>
          <w:rFonts w:ascii="Arial" w:hAnsi="Arial"/>
          <w:sz w:val="22"/>
        </w:rPr>
      </w:pPr>
      <w:r>
        <w:rPr>
          <w:rFonts w:ascii="Arial" w:hAnsi="Arial"/>
          <w:sz w:val="22"/>
        </w:rPr>
        <w:t>The Living with Moose weblink has a very informative YouTube video we could play and share as part of the Annual Owners Meeting when the Wildlife Protection Measures topic is covered.</w:t>
      </w:r>
    </w:p>
    <w:p w14:paraId="34639CAE" w14:textId="77777777" w:rsidR="001E5555" w:rsidRDefault="001E5555" w:rsidP="001E5555">
      <w:pPr>
        <w:tabs>
          <w:tab w:val="left" w:pos="1080"/>
          <w:tab w:val="right" w:pos="9360"/>
        </w:tabs>
        <w:ind w:right="396"/>
        <w:rPr>
          <w:rFonts w:ascii="Arial" w:hAnsi="Arial"/>
          <w:sz w:val="22"/>
        </w:rPr>
      </w:pPr>
    </w:p>
    <w:p w14:paraId="27C02FCB" w14:textId="0183543F" w:rsidR="001E5555" w:rsidRDefault="003F4A44" w:rsidP="001E5555">
      <w:pPr>
        <w:tabs>
          <w:tab w:val="left" w:pos="1080"/>
          <w:tab w:val="right" w:pos="9360"/>
        </w:tabs>
        <w:ind w:right="396"/>
        <w:rPr>
          <w:rFonts w:ascii="Arial" w:hAnsi="Arial"/>
          <w:sz w:val="22"/>
        </w:rPr>
      </w:pPr>
      <w:r>
        <w:rPr>
          <w:rFonts w:ascii="Arial" w:hAnsi="Arial"/>
          <w:sz w:val="22"/>
        </w:rPr>
        <w:t>Another useful CPW weblink providing additional information on other wildlife species we may encounter is:</w:t>
      </w:r>
    </w:p>
    <w:p w14:paraId="138B6120" w14:textId="77777777" w:rsidR="003F4A44" w:rsidRDefault="003F4A44" w:rsidP="001E5555">
      <w:pPr>
        <w:tabs>
          <w:tab w:val="left" w:pos="1080"/>
          <w:tab w:val="right" w:pos="9360"/>
        </w:tabs>
        <w:ind w:right="396"/>
        <w:rPr>
          <w:rFonts w:ascii="Arial" w:hAnsi="Arial"/>
          <w:sz w:val="22"/>
        </w:rPr>
      </w:pPr>
    </w:p>
    <w:p w14:paraId="2AECB99B" w14:textId="284F31EA" w:rsidR="003F4A44" w:rsidRDefault="003F4A44">
      <w:pPr>
        <w:pStyle w:val="ListParagraph"/>
        <w:numPr>
          <w:ilvl w:val="0"/>
          <w:numId w:val="4"/>
        </w:numPr>
        <w:tabs>
          <w:tab w:val="left" w:pos="1080"/>
          <w:tab w:val="right" w:pos="9360"/>
        </w:tabs>
        <w:ind w:right="396"/>
        <w:rPr>
          <w:rFonts w:ascii="Arial" w:hAnsi="Arial"/>
          <w:sz w:val="22"/>
        </w:rPr>
      </w:pPr>
      <w:bookmarkStart w:id="1" w:name="_Hlk204782249"/>
      <w:r>
        <w:rPr>
          <w:rFonts w:ascii="Arial" w:hAnsi="Arial"/>
          <w:sz w:val="22"/>
        </w:rPr>
        <w:t>cpw.state.co.us/living-wildlife</w:t>
      </w:r>
      <w:bookmarkEnd w:id="1"/>
    </w:p>
    <w:p w14:paraId="40702243" w14:textId="77777777" w:rsidR="003F4A44" w:rsidRDefault="003F4A44" w:rsidP="003F4A44">
      <w:pPr>
        <w:tabs>
          <w:tab w:val="left" w:pos="1080"/>
          <w:tab w:val="right" w:pos="9360"/>
        </w:tabs>
        <w:ind w:right="396"/>
        <w:rPr>
          <w:rFonts w:ascii="Arial" w:hAnsi="Arial"/>
          <w:sz w:val="22"/>
        </w:rPr>
      </w:pPr>
    </w:p>
    <w:p w14:paraId="46923C79" w14:textId="36B6A7E0" w:rsidR="003F4A44" w:rsidRDefault="00083371" w:rsidP="003F4A44">
      <w:pPr>
        <w:tabs>
          <w:tab w:val="left" w:pos="1080"/>
          <w:tab w:val="right" w:pos="9360"/>
        </w:tabs>
        <w:ind w:right="396"/>
        <w:rPr>
          <w:rFonts w:ascii="Arial" w:hAnsi="Arial"/>
          <w:sz w:val="22"/>
        </w:rPr>
      </w:pPr>
      <w:r>
        <w:rPr>
          <w:rFonts w:ascii="Arial" w:hAnsi="Arial"/>
          <w:sz w:val="22"/>
        </w:rPr>
        <w:t>The following brochures are available for download on the CPW website. They are also available for download on the BCR HOA website.</w:t>
      </w:r>
    </w:p>
    <w:p w14:paraId="476563B2" w14:textId="77777777" w:rsidR="00083371" w:rsidRDefault="00083371" w:rsidP="003F4A44">
      <w:pPr>
        <w:tabs>
          <w:tab w:val="left" w:pos="1080"/>
          <w:tab w:val="right" w:pos="9360"/>
        </w:tabs>
        <w:ind w:right="396"/>
        <w:rPr>
          <w:rFonts w:ascii="Arial" w:hAnsi="Arial"/>
          <w:sz w:val="22"/>
        </w:rPr>
      </w:pPr>
    </w:p>
    <w:p w14:paraId="3D5C27A6" w14:textId="77777777" w:rsidR="00083371" w:rsidRPr="00083371" w:rsidRDefault="00083371" w:rsidP="00083371">
      <w:pPr>
        <w:tabs>
          <w:tab w:val="left" w:pos="1080"/>
          <w:tab w:val="right" w:pos="9360"/>
        </w:tabs>
        <w:ind w:right="396"/>
        <w:rPr>
          <w:rFonts w:ascii="Arial" w:hAnsi="Arial"/>
          <w:sz w:val="22"/>
        </w:rPr>
      </w:pPr>
      <w:r w:rsidRPr="00083371">
        <w:rPr>
          <w:rFonts w:ascii="Arial" w:hAnsi="Arial"/>
          <w:sz w:val="22"/>
        </w:rPr>
        <w:t>1.</w:t>
      </w:r>
      <w:r w:rsidRPr="00083371">
        <w:rPr>
          <w:rFonts w:ascii="Arial" w:hAnsi="Arial"/>
          <w:sz w:val="22"/>
        </w:rPr>
        <w:tab/>
        <w:t>Living with Bears;</w:t>
      </w:r>
    </w:p>
    <w:p w14:paraId="1369CEBE" w14:textId="77777777" w:rsidR="00083371" w:rsidRPr="00083371" w:rsidRDefault="00083371" w:rsidP="00083371">
      <w:pPr>
        <w:tabs>
          <w:tab w:val="left" w:pos="1080"/>
          <w:tab w:val="right" w:pos="9360"/>
        </w:tabs>
        <w:ind w:right="396"/>
        <w:rPr>
          <w:rFonts w:ascii="Arial" w:hAnsi="Arial"/>
          <w:sz w:val="22"/>
        </w:rPr>
      </w:pPr>
      <w:r w:rsidRPr="00083371">
        <w:rPr>
          <w:rFonts w:ascii="Arial" w:hAnsi="Arial"/>
          <w:sz w:val="22"/>
        </w:rPr>
        <w:t>2.</w:t>
      </w:r>
      <w:r w:rsidRPr="00083371">
        <w:rPr>
          <w:rFonts w:ascii="Arial" w:hAnsi="Arial"/>
          <w:sz w:val="22"/>
        </w:rPr>
        <w:tab/>
        <w:t>Bearproofing Your Trash;</w:t>
      </w:r>
    </w:p>
    <w:p w14:paraId="5D2D14C8" w14:textId="77777777" w:rsidR="00083371" w:rsidRPr="00083371" w:rsidRDefault="00083371" w:rsidP="00083371">
      <w:pPr>
        <w:tabs>
          <w:tab w:val="left" w:pos="1080"/>
          <w:tab w:val="right" w:pos="9360"/>
        </w:tabs>
        <w:ind w:right="396"/>
        <w:rPr>
          <w:rFonts w:ascii="Arial" w:hAnsi="Arial"/>
          <w:sz w:val="22"/>
        </w:rPr>
      </w:pPr>
      <w:r w:rsidRPr="00083371">
        <w:rPr>
          <w:rFonts w:ascii="Arial" w:hAnsi="Arial"/>
          <w:sz w:val="22"/>
        </w:rPr>
        <w:t>3.</w:t>
      </w:r>
      <w:r w:rsidRPr="00083371">
        <w:rPr>
          <w:rFonts w:ascii="Arial" w:hAnsi="Arial"/>
          <w:sz w:val="22"/>
        </w:rPr>
        <w:tab/>
        <w:t>Bear-Human Conflicts;</w:t>
      </w:r>
    </w:p>
    <w:p w14:paraId="25831A9E" w14:textId="77777777" w:rsidR="00083371" w:rsidRPr="00083371" w:rsidRDefault="00083371" w:rsidP="00083371">
      <w:pPr>
        <w:tabs>
          <w:tab w:val="left" w:pos="1080"/>
          <w:tab w:val="right" w:pos="9360"/>
        </w:tabs>
        <w:ind w:right="396"/>
        <w:rPr>
          <w:rFonts w:ascii="Arial" w:hAnsi="Arial"/>
          <w:sz w:val="22"/>
        </w:rPr>
      </w:pPr>
      <w:r w:rsidRPr="00083371">
        <w:rPr>
          <w:rFonts w:ascii="Arial" w:hAnsi="Arial"/>
          <w:sz w:val="22"/>
        </w:rPr>
        <w:t>4.</w:t>
      </w:r>
      <w:r w:rsidRPr="00083371">
        <w:rPr>
          <w:rFonts w:ascii="Arial" w:hAnsi="Arial"/>
          <w:sz w:val="22"/>
        </w:rPr>
        <w:tab/>
        <w:t>Deterrents Can Teach Bears to Stay Away;</w:t>
      </w:r>
    </w:p>
    <w:p w14:paraId="31A0F0B2" w14:textId="77777777" w:rsidR="00083371" w:rsidRPr="00083371" w:rsidRDefault="00083371" w:rsidP="00083371">
      <w:pPr>
        <w:tabs>
          <w:tab w:val="left" w:pos="1080"/>
          <w:tab w:val="right" w:pos="9360"/>
        </w:tabs>
        <w:ind w:right="396"/>
        <w:rPr>
          <w:rFonts w:ascii="Arial" w:hAnsi="Arial"/>
          <w:sz w:val="22"/>
        </w:rPr>
      </w:pPr>
      <w:r w:rsidRPr="00083371">
        <w:rPr>
          <w:rFonts w:ascii="Arial" w:hAnsi="Arial"/>
          <w:sz w:val="22"/>
        </w:rPr>
        <w:t>5.</w:t>
      </w:r>
      <w:r w:rsidRPr="00083371">
        <w:rPr>
          <w:rFonts w:ascii="Arial" w:hAnsi="Arial"/>
          <w:sz w:val="22"/>
        </w:rPr>
        <w:tab/>
        <w:t>Bear Home Audit Checklist;</w:t>
      </w:r>
    </w:p>
    <w:p w14:paraId="063EB994" w14:textId="77777777" w:rsidR="00083371" w:rsidRPr="00083371" w:rsidRDefault="00083371" w:rsidP="00083371">
      <w:pPr>
        <w:tabs>
          <w:tab w:val="left" w:pos="1080"/>
          <w:tab w:val="right" w:pos="9360"/>
        </w:tabs>
        <w:ind w:right="396"/>
        <w:rPr>
          <w:rFonts w:ascii="Arial" w:hAnsi="Arial"/>
          <w:sz w:val="22"/>
        </w:rPr>
      </w:pPr>
      <w:r w:rsidRPr="00083371">
        <w:rPr>
          <w:rFonts w:ascii="Arial" w:hAnsi="Arial"/>
          <w:sz w:val="22"/>
        </w:rPr>
        <w:t>6.</w:t>
      </w:r>
      <w:r w:rsidRPr="00083371">
        <w:rPr>
          <w:rFonts w:ascii="Arial" w:hAnsi="Arial"/>
          <w:sz w:val="22"/>
        </w:rPr>
        <w:tab/>
        <w:t>Living with Mountain Lions;</w:t>
      </w:r>
    </w:p>
    <w:p w14:paraId="1A70C24A" w14:textId="2F621F3C" w:rsidR="00083371" w:rsidRPr="003F4A44" w:rsidRDefault="00083371" w:rsidP="00083371">
      <w:pPr>
        <w:tabs>
          <w:tab w:val="left" w:pos="1080"/>
          <w:tab w:val="right" w:pos="9360"/>
        </w:tabs>
        <w:ind w:right="396"/>
        <w:rPr>
          <w:rFonts w:ascii="Arial" w:hAnsi="Arial"/>
          <w:sz w:val="22"/>
        </w:rPr>
      </w:pPr>
      <w:r w:rsidRPr="00083371">
        <w:rPr>
          <w:rFonts w:ascii="Arial" w:hAnsi="Arial"/>
          <w:sz w:val="22"/>
        </w:rPr>
        <w:t>7.</w:t>
      </w:r>
      <w:r w:rsidRPr="00083371">
        <w:rPr>
          <w:rFonts w:ascii="Arial" w:hAnsi="Arial"/>
          <w:sz w:val="22"/>
        </w:rPr>
        <w:tab/>
        <w:t>Living with Wolves.</w:t>
      </w:r>
    </w:p>
    <w:p w14:paraId="7DA491A2" w14:textId="44A71988" w:rsidR="00D42897" w:rsidRDefault="00D42897" w:rsidP="0066682C">
      <w:pPr>
        <w:tabs>
          <w:tab w:val="left" w:pos="1080"/>
          <w:tab w:val="right" w:pos="9360"/>
        </w:tabs>
        <w:ind w:left="360" w:right="396"/>
        <w:rPr>
          <w:rFonts w:ascii="Arial" w:hAnsi="Arial"/>
          <w:sz w:val="22"/>
        </w:rPr>
      </w:pPr>
    </w:p>
    <w:p w14:paraId="73876C6E" w14:textId="77777777" w:rsidR="00083371" w:rsidRDefault="00083371" w:rsidP="003D65DE">
      <w:pPr>
        <w:tabs>
          <w:tab w:val="left" w:pos="1080"/>
          <w:tab w:val="right" w:pos="9360"/>
        </w:tabs>
        <w:rPr>
          <w:rFonts w:ascii="Arial" w:hAnsi="Arial"/>
          <w:b/>
          <w:sz w:val="22"/>
        </w:rPr>
      </w:pPr>
    </w:p>
    <w:p w14:paraId="18805D99" w14:textId="77777777" w:rsidR="00083371" w:rsidRDefault="00083371" w:rsidP="003D65DE">
      <w:pPr>
        <w:tabs>
          <w:tab w:val="left" w:pos="1080"/>
          <w:tab w:val="right" w:pos="9360"/>
        </w:tabs>
        <w:rPr>
          <w:rFonts w:ascii="Arial" w:hAnsi="Arial"/>
          <w:b/>
          <w:sz w:val="22"/>
        </w:rPr>
      </w:pPr>
    </w:p>
    <w:p w14:paraId="7EF26DED" w14:textId="2D57B325" w:rsidR="00294420" w:rsidRDefault="0012063F" w:rsidP="003D65DE">
      <w:pPr>
        <w:tabs>
          <w:tab w:val="left" w:pos="1080"/>
          <w:tab w:val="right" w:pos="9360"/>
        </w:tabs>
        <w:rPr>
          <w:rFonts w:ascii="Arial" w:hAnsi="Arial"/>
          <w:b/>
          <w:sz w:val="22"/>
        </w:rPr>
      </w:pPr>
      <w:r>
        <w:rPr>
          <w:rFonts w:ascii="Arial" w:hAnsi="Arial"/>
          <w:b/>
          <w:sz w:val="22"/>
        </w:rPr>
        <w:t>DISCUSS</w:t>
      </w:r>
      <w:r w:rsidR="00D42897" w:rsidRPr="0045692A">
        <w:rPr>
          <w:rFonts w:ascii="Arial" w:hAnsi="Arial"/>
          <w:b/>
          <w:sz w:val="22"/>
        </w:rPr>
        <w:t>IO</w:t>
      </w:r>
      <w:r w:rsidR="00294420">
        <w:rPr>
          <w:rFonts w:ascii="Arial" w:hAnsi="Arial"/>
          <w:b/>
          <w:sz w:val="22"/>
        </w:rPr>
        <w:t>N</w:t>
      </w:r>
    </w:p>
    <w:p w14:paraId="27469A23" w14:textId="77777777" w:rsidR="00294420" w:rsidRDefault="00294420" w:rsidP="003D65DE">
      <w:pPr>
        <w:tabs>
          <w:tab w:val="left" w:pos="1080"/>
          <w:tab w:val="right" w:pos="9360"/>
        </w:tabs>
        <w:rPr>
          <w:rFonts w:ascii="Arial" w:hAnsi="Arial"/>
          <w:b/>
          <w:sz w:val="22"/>
        </w:rPr>
      </w:pPr>
    </w:p>
    <w:p w14:paraId="1F6D47B8" w14:textId="75384B29" w:rsidR="00294420" w:rsidRDefault="003F4A44" w:rsidP="003D65DE">
      <w:pPr>
        <w:tabs>
          <w:tab w:val="left" w:pos="1080"/>
          <w:tab w:val="right" w:pos="9360"/>
        </w:tabs>
        <w:rPr>
          <w:rFonts w:ascii="Arial" w:hAnsi="Arial"/>
          <w:bCs/>
          <w:sz w:val="22"/>
        </w:rPr>
      </w:pPr>
      <w:r>
        <w:rPr>
          <w:rFonts w:ascii="Arial" w:hAnsi="Arial"/>
          <w:bCs/>
          <w:sz w:val="22"/>
        </w:rPr>
        <w:t xml:space="preserve">The BCR HOA Vice President recommends the HOA </w:t>
      </w:r>
      <w:r w:rsidR="0012063F">
        <w:rPr>
          <w:rFonts w:ascii="Arial" w:hAnsi="Arial"/>
          <w:bCs/>
          <w:sz w:val="22"/>
        </w:rPr>
        <w:t xml:space="preserve">members (the owners) discuss their understanding of their obligations under Article XI Section 11.15 </w:t>
      </w:r>
      <w:r w:rsidR="0012063F" w:rsidRPr="007776A0">
        <w:rPr>
          <w:rFonts w:ascii="Arial" w:hAnsi="Arial"/>
          <w:sz w:val="22"/>
          <w:u w:val="single"/>
        </w:rPr>
        <w:t>Wildlife Protection Measures</w:t>
      </w:r>
      <w:r w:rsidR="0012063F">
        <w:rPr>
          <w:rFonts w:ascii="Arial" w:hAnsi="Arial"/>
          <w:sz w:val="22"/>
        </w:rPr>
        <w:t xml:space="preserve"> of the Declaration of Covenants, Conditions and Restrictions for Barton Creek Reserve</w:t>
      </w:r>
      <w:r>
        <w:rPr>
          <w:rFonts w:ascii="Arial" w:hAnsi="Arial"/>
          <w:bCs/>
          <w:sz w:val="22"/>
        </w:rPr>
        <w:t xml:space="preserve">. </w:t>
      </w:r>
    </w:p>
    <w:p w14:paraId="523A233F" w14:textId="77777777" w:rsidR="00B11347" w:rsidRDefault="00B11347" w:rsidP="003D65DE">
      <w:pPr>
        <w:tabs>
          <w:tab w:val="left" w:pos="1080"/>
          <w:tab w:val="right" w:pos="9360"/>
        </w:tabs>
        <w:rPr>
          <w:rFonts w:ascii="Arial" w:hAnsi="Arial"/>
          <w:bCs/>
          <w:sz w:val="22"/>
        </w:rPr>
      </w:pPr>
    </w:p>
    <w:p w14:paraId="59E52C4D" w14:textId="6D662E62" w:rsidR="00B11347" w:rsidRDefault="00B11347" w:rsidP="003D65DE">
      <w:pPr>
        <w:tabs>
          <w:tab w:val="left" w:pos="1080"/>
          <w:tab w:val="right" w:pos="9360"/>
        </w:tabs>
        <w:rPr>
          <w:rFonts w:ascii="Arial" w:hAnsi="Arial"/>
          <w:bCs/>
          <w:sz w:val="22"/>
        </w:rPr>
      </w:pPr>
      <w:r>
        <w:rPr>
          <w:rFonts w:ascii="Arial" w:hAnsi="Arial"/>
          <w:bCs/>
          <w:sz w:val="22"/>
        </w:rPr>
        <w:t>“With the exception of bird feeders, no Owner nor its guests may feed, bait, salt or otherwise attempt to attract wildlife onto a Lot or Parcel.”</w:t>
      </w:r>
    </w:p>
    <w:p w14:paraId="33902DC2" w14:textId="77777777" w:rsidR="00B11347" w:rsidRDefault="00B11347" w:rsidP="003D65DE">
      <w:pPr>
        <w:tabs>
          <w:tab w:val="left" w:pos="1080"/>
          <w:tab w:val="right" w:pos="9360"/>
        </w:tabs>
        <w:rPr>
          <w:rFonts w:ascii="Arial" w:hAnsi="Arial"/>
          <w:bCs/>
          <w:sz w:val="22"/>
        </w:rPr>
      </w:pPr>
    </w:p>
    <w:p w14:paraId="32AE2743" w14:textId="69D890FF" w:rsidR="00B11347" w:rsidRPr="003F4A44" w:rsidRDefault="00B11347" w:rsidP="003D65DE">
      <w:pPr>
        <w:tabs>
          <w:tab w:val="left" w:pos="1080"/>
          <w:tab w:val="right" w:pos="9360"/>
        </w:tabs>
        <w:rPr>
          <w:rFonts w:ascii="Arial" w:hAnsi="Arial"/>
          <w:bCs/>
          <w:sz w:val="22"/>
        </w:rPr>
      </w:pPr>
      <w:r>
        <w:rPr>
          <w:rFonts w:ascii="Arial" w:hAnsi="Arial"/>
          <w:bCs/>
          <w:sz w:val="22"/>
        </w:rPr>
        <w:t>“Owners and their guests shall not chase, harass, approach, or attempt to come into contact with wildlife living within or passing through the Project, nor shall any owner or Guest allow their pets to do so.”</w:t>
      </w:r>
    </w:p>
    <w:p w14:paraId="3074D88D" w14:textId="77777777" w:rsidR="009305F4" w:rsidRDefault="009305F4" w:rsidP="009305F4">
      <w:pPr>
        <w:tabs>
          <w:tab w:val="left" w:pos="1080"/>
          <w:tab w:val="right" w:pos="9360"/>
        </w:tabs>
        <w:rPr>
          <w:rFonts w:ascii="Arial" w:hAnsi="Arial"/>
          <w:b/>
          <w:sz w:val="22"/>
        </w:rPr>
      </w:pPr>
    </w:p>
    <w:p w14:paraId="5B7903AB" w14:textId="77777777" w:rsidR="00083371" w:rsidRDefault="00083371" w:rsidP="009305F4">
      <w:pPr>
        <w:tabs>
          <w:tab w:val="left" w:pos="1080"/>
          <w:tab w:val="right" w:pos="9360"/>
        </w:tabs>
        <w:rPr>
          <w:rFonts w:ascii="Arial" w:hAnsi="Arial"/>
          <w:b/>
          <w:sz w:val="22"/>
        </w:rPr>
      </w:pPr>
    </w:p>
    <w:p w14:paraId="1930076E" w14:textId="77777777" w:rsidR="00083371" w:rsidRDefault="00083371" w:rsidP="009305F4">
      <w:pPr>
        <w:tabs>
          <w:tab w:val="left" w:pos="1080"/>
          <w:tab w:val="right" w:pos="9360"/>
        </w:tabs>
        <w:rPr>
          <w:rFonts w:ascii="Arial" w:hAnsi="Arial"/>
          <w:b/>
          <w:sz w:val="22"/>
        </w:rPr>
      </w:pPr>
    </w:p>
    <w:p w14:paraId="01B3990E" w14:textId="4C8EB12E" w:rsidR="001D75CB" w:rsidRDefault="0097140C" w:rsidP="009305F4">
      <w:pPr>
        <w:tabs>
          <w:tab w:val="left" w:pos="1080"/>
          <w:tab w:val="right" w:pos="9360"/>
        </w:tabs>
        <w:rPr>
          <w:rFonts w:ascii="Arial" w:hAnsi="Arial"/>
          <w:b/>
          <w:sz w:val="22"/>
        </w:rPr>
      </w:pPr>
      <w:r>
        <w:rPr>
          <w:rFonts w:ascii="Arial" w:hAnsi="Arial"/>
          <w:b/>
          <w:sz w:val="22"/>
        </w:rPr>
        <w:t>JUSTIFICATION FOR BOARD ACTION</w:t>
      </w:r>
    </w:p>
    <w:p w14:paraId="58CF47F4" w14:textId="77777777" w:rsidR="009305F4" w:rsidRDefault="009305F4" w:rsidP="009305F4">
      <w:pPr>
        <w:tabs>
          <w:tab w:val="left" w:pos="1080"/>
          <w:tab w:val="right" w:pos="9360"/>
        </w:tabs>
        <w:rPr>
          <w:rFonts w:ascii="Arial" w:hAnsi="Arial"/>
          <w:sz w:val="22"/>
        </w:rPr>
      </w:pPr>
    </w:p>
    <w:p w14:paraId="239F9A4B" w14:textId="7ECA7268" w:rsidR="003F4A44" w:rsidRDefault="003F4A44" w:rsidP="009305F4">
      <w:pPr>
        <w:tabs>
          <w:tab w:val="left" w:pos="1080"/>
          <w:tab w:val="right" w:pos="9360"/>
        </w:tabs>
        <w:rPr>
          <w:rFonts w:ascii="Arial" w:hAnsi="Arial"/>
          <w:sz w:val="22"/>
        </w:rPr>
      </w:pPr>
      <w:r>
        <w:rPr>
          <w:rFonts w:ascii="Arial" w:hAnsi="Arial"/>
          <w:sz w:val="22"/>
        </w:rPr>
        <w:t xml:space="preserve">Article XI Section 11.15 </w:t>
      </w:r>
      <w:r w:rsidRPr="007776A0">
        <w:rPr>
          <w:rFonts w:ascii="Arial" w:hAnsi="Arial"/>
          <w:sz w:val="22"/>
          <w:u w:val="single"/>
        </w:rPr>
        <w:t>Wildlife Protection Measures</w:t>
      </w:r>
      <w:r>
        <w:rPr>
          <w:rFonts w:ascii="Arial" w:hAnsi="Arial"/>
          <w:sz w:val="22"/>
        </w:rPr>
        <w:t xml:space="preserve"> of the Declaration of Covenants, Conditions and Restrictions for Barton Creek Reserve </w:t>
      </w:r>
      <w:r w:rsidR="00B11347">
        <w:rPr>
          <w:rFonts w:ascii="Arial" w:hAnsi="Arial"/>
          <w:sz w:val="22"/>
        </w:rPr>
        <w:t>require</w:t>
      </w:r>
      <w:r>
        <w:rPr>
          <w:rFonts w:ascii="Arial" w:hAnsi="Arial"/>
          <w:sz w:val="22"/>
        </w:rPr>
        <w:t xml:space="preserve"> annual Board action </w:t>
      </w:r>
      <w:r w:rsidR="009E14DF">
        <w:rPr>
          <w:rFonts w:ascii="Arial" w:hAnsi="Arial"/>
          <w:sz w:val="22"/>
        </w:rPr>
        <w:t>and owner discussion of</w:t>
      </w:r>
      <w:r>
        <w:rPr>
          <w:rFonts w:ascii="Arial" w:hAnsi="Arial"/>
          <w:sz w:val="22"/>
        </w:rPr>
        <w:t xml:space="preserve"> this topic.</w:t>
      </w:r>
    </w:p>
    <w:p w14:paraId="036EFD1A" w14:textId="77777777" w:rsidR="00113B5A" w:rsidRDefault="00113B5A" w:rsidP="009305F4">
      <w:pPr>
        <w:tabs>
          <w:tab w:val="left" w:pos="1080"/>
          <w:tab w:val="right" w:pos="9360"/>
        </w:tabs>
        <w:rPr>
          <w:rFonts w:ascii="Arial" w:hAnsi="Arial"/>
          <w:b/>
          <w:sz w:val="22"/>
        </w:rPr>
      </w:pPr>
    </w:p>
    <w:p w14:paraId="4326F798" w14:textId="77777777" w:rsidR="00083371" w:rsidRDefault="00083371" w:rsidP="009305F4">
      <w:pPr>
        <w:tabs>
          <w:tab w:val="left" w:pos="1080"/>
          <w:tab w:val="right" w:pos="9360"/>
        </w:tabs>
        <w:rPr>
          <w:rFonts w:ascii="Arial" w:hAnsi="Arial"/>
          <w:b/>
          <w:sz w:val="22"/>
        </w:rPr>
      </w:pPr>
    </w:p>
    <w:p w14:paraId="08C53285" w14:textId="77777777" w:rsidR="00083371" w:rsidRDefault="00083371" w:rsidP="009305F4">
      <w:pPr>
        <w:tabs>
          <w:tab w:val="left" w:pos="1080"/>
          <w:tab w:val="right" w:pos="9360"/>
        </w:tabs>
        <w:rPr>
          <w:rFonts w:ascii="Arial" w:hAnsi="Arial"/>
          <w:b/>
          <w:sz w:val="22"/>
        </w:rPr>
      </w:pPr>
    </w:p>
    <w:p w14:paraId="634ABBA0" w14:textId="48F56234" w:rsidR="006A3C2B" w:rsidRDefault="0097140C" w:rsidP="009305F4">
      <w:pPr>
        <w:tabs>
          <w:tab w:val="left" w:pos="1080"/>
          <w:tab w:val="right" w:pos="9360"/>
        </w:tabs>
        <w:rPr>
          <w:rFonts w:ascii="Arial" w:hAnsi="Arial"/>
          <w:b/>
          <w:sz w:val="22"/>
        </w:rPr>
      </w:pPr>
      <w:r>
        <w:rPr>
          <w:rFonts w:ascii="Arial" w:hAnsi="Arial"/>
          <w:b/>
          <w:sz w:val="22"/>
        </w:rPr>
        <w:t>FINANCIAL IMPACTS</w:t>
      </w:r>
    </w:p>
    <w:p w14:paraId="11792D80" w14:textId="77777777" w:rsidR="009305F4" w:rsidRDefault="009305F4" w:rsidP="009305F4">
      <w:pPr>
        <w:rPr>
          <w:rFonts w:ascii="Arial" w:hAnsi="Arial" w:cs="Arial"/>
          <w:color w:val="000000"/>
          <w:sz w:val="22"/>
          <w:szCs w:val="22"/>
        </w:rPr>
      </w:pPr>
    </w:p>
    <w:p w14:paraId="3D5DDB9A" w14:textId="07016063" w:rsidR="003F4A44" w:rsidRDefault="003F4A44" w:rsidP="009305F4">
      <w:pPr>
        <w:tabs>
          <w:tab w:val="left" w:pos="1080"/>
          <w:tab w:val="right" w:pos="9360"/>
        </w:tabs>
        <w:rPr>
          <w:rFonts w:ascii="Arial" w:hAnsi="Arial"/>
          <w:sz w:val="22"/>
          <w:szCs w:val="22"/>
        </w:rPr>
      </w:pPr>
      <w:r>
        <w:rPr>
          <w:rFonts w:ascii="Arial" w:hAnsi="Arial"/>
          <w:sz w:val="22"/>
          <w:szCs w:val="22"/>
        </w:rPr>
        <w:t>None known</w:t>
      </w:r>
      <w:r w:rsidR="0012063F">
        <w:rPr>
          <w:rFonts w:ascii="Arial" w:hAnsi="Arial"/>
          <w:sz w:val="22"/>
          <w:szCs w:val="22"/>
        </w:rPr>
        <w:t>.</w:t>
      </w:r>
    </w:p>
    <w:p w14:paraId="2A5301DE" w14:textId="77777777" w:rsidR="003F4A44" w:rsidRDefault="003F4A44" w:rsidP="009305F4">
      <w:pPr>
        <w:tabs>
          <w:tab w:val="left" w:pos="1080"/>
          <w:tab w:val="right" w:pos="9360"/>
        </w:tabs>
        <w:rPr>
          <w:rFonts w:ascii="Arial" w:hAnsi="Arial"/>
          <w:sz w:val="22"/>
          <w:szCs w:val="22"/>
        </w:rPr>
      </w:pPr>
    </w:p>
    <w:sectPr w:rsidR="003F4A44" w:rsidSect="0066682C">
      <w:headerReference w:type="default" r:id="rId11"/>
      <w:pgSz w:w="12240" w:h="15840" w:code="1"/>
      <w:pgMar w:top="1440" w:right="1170" w:bottom="1008" w:left="1152" w:header="720"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43D17" w14:textId="77777777" w:rsidR="00AE4166" w:rsidRDefault="00AE4166">
      <w:r>
        <w:separator/>
      </w:r>
    </w:p>
  </w:endnote>
  <w:endnote w:type="continuationSeparator" w:id="0">
    <w:p w14:paraId="2D49110A" w14:textId="77777777" w:rsidR="00AE4166" w:rsidRDefault="00AE4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 Gothic">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9993A" w14:textId="77777777" w:rsidR="00AE4166" w:rsidRDefault="00AE4166">
      <w:r>
        <w:separator/>
      </w:r>
    </w:p>
  </w:footnote>
  <w:footnote w:type="continuationSeparator" w:id="0">
    <w:p w14:paraId="75212AB6" w14:textId="77777777" w:rsidR="00AE4166" w:rsidRDefault="00AE4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192" w14:textId="77777777" w:rsidR="00C14EDE" w:rsidRDefault="00C14EDE">
    <w:pPr>
      <w:pStyle w:val="Header"/>
      <w:rPr>
        <w:rFonts w:ascii="Arial" w:hAnsi="Arial" w:cs="Arial"/>
        <w:sz w:val="22"/>
        <w:szCs w:val="22"/>
      </w:rPr>
    </w:pPr>
  </w:p>
  <w:p w14:paraId="236BE05C" w14:textId="77777777" w:rsidR="00C14EDE" w:rsidRPr="008376F8" w:rsidRDefault="00C14EDE">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7582"/>
    <w:multiLevelType w:val="hybridMultilevel"/>
    <w:tmpl w:val="B596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62E46"/>
    <w:multiLevelType w:val="hybridMultilevel"/>
    <w:tmpl w:val="E01C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77D7E"/>
    <w:multiLevelType w:val="hybridMultilevel"/>
    <w:tmpl w:val="4D8C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6642E6"/>
    <w:multiLevelType w:val="hybridMultilevel"/>
    <w:tmpl w:val="87369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512116">
    <w:abstractNumId w:val="0"/>
  </w:num>
  <w:num w:numId="2" w16cid:durableId="794954385">
    <w:abstractNumId w:val="1"/>
  </w:num>
  <w:num w:numId="3" w16cid:durableId="311105541">
    <w:abstractNumId w:val="2"/>
  </w:num>
  <w:num w:numId="4" w16cid:durableId="116840249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F5"/>
    <w:rsid w:val="00000976"/>
    <w:rsid w:val="00001EE9"/>
    <w:rsid w:val="00002D14"/>
    <w:rsid w:val="0000565A"/>
    <w:rsid w:val="000077E2"/>
    <w:rsid w:val="000142D9"/>
    <w:rsid w:val="00014479"/>
    <w:rsid w:val="000148A8"/>
    <w:rsid w:val="000209C7"/>
    <w:rsid w:val="00022579"/>
    <w:rsid w:val="00026241"/>
    <w:rsid w:val="000272D1"/>
    <w:rsid w:val="000301A9"/>
    <w:rsid w:val="0003040D"/>
    <w:rsid w:val="00030E2C"/>
    <w:rsid w:val="00031E4E"/>
    <w:rsid w:val="00033A9E"/>
    <w:rsid w:val="000341BB"/>
    <w:rsid w:val="000354ED"/>
    <w:rsid w:val="00036095"/>
    <w:rsid w:val="00051AE2"/>
    <w:rsid w:val="00051E6A"/>
    <w:rsid w:val="00061D74"/>
    <w:rsid w:val="00062F6A"/>
    <w:rsid w:val="00064ED0"/>
    <w:rsid w:val="0006794C"/>
    <w:rsid w:val="00071890"/>
    <w:rsid w:val="00073689"/>
    <w:rsid w:val="000748A5"/>
    <w:rsid w:val="0008082B"/>
    <w:rsid w:val="000826B6"/>
    <w:rsid w:val="00082DB7"/>
    <w:rsid w:val="000831BE"/>
    <w:rsid w:val="00083371"/>
    <w:rsid w:val="0008490B"/>
    <w:rsid w:val="00086413"/>
    <w:rsid w:val="00090A49"/>
    <w:rsid w:val="00092360"/>
    <w:rsid w:val="00093EFE"/>
    <w:rsid w:val="0009503F"/>
    <w:rsid w:val="00095FBE"/>
    <w:rsid w:val="000A3590"/>
    <w:rsid w:val="000A3FA1"/>
    <w:rsid w:val="000A712D"/>
    <w:rsid w:val="000B019D"/>
    <w:rsid w:val="000B2040"/>
    <w:rsid w:val="000B2690"/>
    <w:rsid w:val="000B625C"/>
    <w:rsid w:val="000B62EC"/>
    <w:rsid w:val="000B6906"/>
    <w:rsid w:val="000B7CAC"/>
    <w:rsid w:val="000C3A83"/>
    <w:rsid w:val="000C4456"/>
    <w:rsid w:val="000C44D1"/>
    <w:rsid w:val="000C6CB9"/>
    <w:rsid w:val="000C7C63"/>
    <w:rsid w:val="000D0A62"/>
    <w:rsid w:val="000D2B0E"/>
    <w:rsid w:val="000D574D"/>
    <w:rsid w:val="000E08FD"/>
    <w:rsid w:val="000E45AA"/>
    <w:rsid w:val="000E4A27"/>
    <w:rsid w:val="000E5A1C"/>
    <w:rsid w:val="000E606C"/>
    <w:rsid w:val="000E7D55"/>
    <w:rsid w:val="000F1B9D"/>
    <w:rsid w:val="000F2558"/>
    <w:rsid w:val="000F30F1"/>
    <w:rsid w:val="000F5CA8"/>
    <w:rsid w:val="001010E0"/>
    <w:rsid w:val="00104F33"/>
    <w:rsid w:val="001112A4"/>
    <w:rsid w:val="00113B5A"/>
    <w:rsid w:val="001161C1"/>
    <w:rsid w:val="00117883"/>
    <w:rsid w:val="0012063F"/>
    <w:rsid w:val="001220C1"/>
    <w:rsid w:val="001251E6"/>
    <w:rsid w:val="00125FC4"/>
    <w:rsid w:val="00126503"/>
    <w:rsid w:val="00126923"/>
    <w:rsid w:val="0012723D"/>
    <w:rsid w:val="00135855"/>
    <w:rsid w:val="00144507"/>
    <w:rsid w:val="001459D4"/>
    <w:rsid w:val="00150CB8"/>
    <w:rsid w:val="0015151A"/>
    <w:rsid w:val="001546A7"/>
    <w:rsid w:val="001551B1"/>
    <w:rsid w:val="00156261"/>
    <w:rsid w:val="00156B26"/>
    <w:rsid w:val="0016017D"/>
    <w:rsid w:val="0016162F"/>
    <w:rsid w:val="00161B86"/>
    <w:rsid w:val="001638F5"/>
    <w:rsid w:val="00163A2C"/>
    <w:rsid w:val="00164F03"/>
    <w:rsid w:val="0017200A"/>
    <w:rsid w:val="00175892"/>
    <w:rsid w:val="00175D48"/>
    <w:rsid w:val="00176E43"/>
    <w:rsid w:val="00180DDA"/>
    <w:rsid w:val="00181D40"/>
    <w:rsid w:val="00191863"/>
    <w:rsid w:val="00192C1A"/>
    <w:rsid w:val="00193473"/>
    <w:rsid w:val="00193C27"/>
    <w:rsid w:val="00197D5D"/>
    <w:rsid w:val="001A1FA1"/>
    <w:rsid w:val="001A215E"/>
    <w:rsid w:val="001A27EC"/>
    <w:rsid w:val="001A28DF"/>
    <w:rsid w:val="001A3122"/>
    <w:rsid w:val="001A4357"/>
    <w:rsid w:val="001A48A8"/>
    <w:rsid w:val="001A6726"/>
    <w:rsid w:val="001B253D"/>
    <w:rsid w:val="001B3BD3"/>
    <w:rsid w:val="001B4A8C"/>
    <w:rsid w:val="001B546A"/>
    <w:rsid w:val="001C1E57"/>
    <w:rsid w:val="001C6700"/>
    <w:rsid w:val="001C6F55"/>
    <w:rsid w:val="001C701A"/>
    <w:rsid w:val="001C7985"/>
    <w:rsid w:val="001D0134"/>
    <w:rsid w:val="001D2E48"/>
    <w:rsid w:val="001D42F7"/>
    <w:rsid w:val="001D75CB"/>
    <w:rsid w:val="001D7951"/>
    <w:rsid w:val="001E0A1F"/>
    <w:rsid w:val="001E376B"/>
    <w:rsid w:val="001E5555"/>
    <w:rsid w:val="001F00B7"/>
    <w:rsid w:val="001F1F64"/>
    <w:rsid w:val="001F2B51"/>
    <w:rsid w:val="001F2D16"/>
    <w:rsid w:val="001F7900"/>
    <w:rsid w:val="001F7CE1"/>
    <w:rsid w:val="00201801"/>
    <w:rsid w:val="00201D09"/>
    <w:rsid w:val="002062E3"/>
    <w:rsid w:val="0021461F"/>
    <w:rsid w:val="00217158"/>
    <w:rsid w:val="002213A1"/>
    <w:rsid w:val="0022374D"/>
    <w:rsid w:val="00234A39"/>
    <w:rsid w:val="00237CDA"/>
    <w:rsid w:val="00243ABF"/>
    <w:rsid w:val="00245FB0"/>
    <w:rsid w:val="002552F3"/>
    <w:rsid w:val="00260825"/>
    <w:rsid w:val="00265FB9"/>
    <w:rsid w:val="00271B5B"/>
    <w:rsid w:val="00273823"/>
    <w:rsid w:val="002768D8"/>
    <w:rsid w:val="0027763E"/>
    <w:rsid w:val="00282051"/>
    <w:rsid w:val="0028463E"/>
    <w:rsid w:val="00286AEB"/>
    <w:rsid w:val="00291B29"/>
    <w:rsid w:val="00291DEA"/>
    <w:rsid w:val="00294420"/>
    <w:rsid w:val="00294489"/>
    <w:rsid w:val="002974B1"/>
    <w:rsid w:val="002A027E"/>
    <w:rsid w:val="002A4269"/>
    <w:rsid w:val="002B0EEE"/>
    <w:rsid w:val="002B2BB9"/>
    <w:rsid w:val="002B2F0D"/>
    <w:rsid w:val="002B6B2C"/>
    <w:rsid w:val="002B771D"/>
    <w:rsid w:val="002C2115"/>
    <w:rsid w:val="002C5015"/>
    <w:rsid w:val="002C53DA"/>
    <w:rsid w:val="002D36A3"/>
    <w:rsid w:val="002D4F2E"/>
    <w:rsid w:val="002D7975"/>
    <w:rsid w:val="002E13AA"/>
    <w:rsid w:val="002E292F"/>
    <w:rsid w:val="002E336C"/>
    <w:rsid w:val="002E34D3"/>
    <w:rsid w:val="002E449E"/>
    <w:rsid w:val="002E6AF9"/>
    <w:rsid w:val="002F1509"/>
    <w:rsid w:val="002F3629"/>
    <w:rsid w:val="002F768D"/>
    <w:rsid w:val="00302872"/>
    <w:rsid w:val="00302AF1"/>
    <w:rsid w:val="00304420"/>
    <w:rsid w:val="00310270"/>
    <w:rsid w:val="00315468"/>
    <w:rsid w:val="0032126E"/>
    <w:rsid w:val="00325EA9"/>
    <w:rsid w:val="003315B5"/>
    <w:rsid w:val="00331758"/>
    <w:rsid w:val="003321C6"/>
    <w:rsid w:val="0033520E"/>
    <w:rsid w:val="0033531F"/>
    <w:rsid w:val="00336176"/>
    <w:rsid w:val="00336409"/>
    <w:rsid w:val="00341A1C"/>
    <w:rsid w:val="003449DE"/>
    <w:rsid w:val="00345535"/>
    <w:rsid w:val="00346B14"/>
    <w:rsid w:val="00350001"/>
    <w:rsid w:val="00352F4D"/>
    <w:rsid w:val="0035368B"/>
    <w:rsid w:val="00355857"/>
    <w:rsid w:val="00361C0C"/>
    <w:rsid w:val="00361C39"/>
    <w:rsid w:val="00363BA0"/>
    <w:rsid w:val="00370379"/>
    <w:rsid w:val="00371097"/>
    <w:rsid w:val="003720B6"/>
    <w:rsid w:val="0037236C"/>
    <w:rsid w:val="00380159"/>
    <w:rsid w:val="00384EEE"/>
    <w:rsid w:val="00386FE7"/>
    <w:rsid w:val="00390072"/>
    <w:rsid w:val="00390EF7"/>
    <w:rsid w:val="00391863"/>
    <w:rsid w:val="00391C2D"/>
    <w:rsid w:val="003959F4"/>
    <w:rsid w:val="00396928"/>
    <w:rsid w:val="00397240"/>
    <w:rsid w:val="003973B8"/>
    <w:rsid w:val="003A00F2"/>
    <w:rsid w:val="003A2146"/>
    <w:rsid w:val="003A4416"/>
    <w:rsid w:val="003A455D"/>
    <w:rsid w:val="003A4A2C"/>
    <w:rsid w:val="003A58C1"/>
    <w:rsid w:val="003A5CA3"/>
    <w:rsid w:val="003A6084"/>
    <w:rsid w:val="003A741C"/>
    <w:rsid w:val="003B0EFC"/>
    <w:rsid w:val="003B28E1"/>
    <w:rsid w:val="003B2A35"/>
    <w:rsid w:val="003B49D1"/>
    <w:rsid w:val="003B4C9B"/>
    <w:rsid w:val="003B7392"/>
    <w:rsid w:val="003B7479"/>
    <w:rsid w:val="003C4781"/>
    <w:rsid w:val="003D0D50"/>
    <w:rsid w:val="003D23D2"/>
    <w:rsid w:val="003D3865"/>
    <w:rsid w:val="003D65DE"/>
    <w:rsid w:val="003E0A9F"/>
    <w:rsid w:val="003E18F1"/>
    <w:rsid w:val="003E20CD"/>
    <w:rsid w:val="003E63D5"/>
    <w:rsid w:val="003E65B1"/>
    <w:rsid w:val="003E7124"/>
    <w:rsid w:val="003F20EE"/>
    <w:rsid w:val="003F2427"/>
    <w:rsid w:val="003F374C"/>
    <w:rsid w:val="003F4A44"/>
    <w:rsid w:val="003F55B3"/>
    <w:rsid w:val="00400498"/>
    <w:rsid w:val="00406658"/>
    <w:rsid w:val="00407F78"/>
    <w:rsid w:val="00415F2E"/>
    <w:rsid w:val="0041691D"/>
    <w:rsid w:val="004226DA"/>
    <w:rsid w:val="004253AD"/>
    <w:rsid w:val="00426E96"/>
    <w:rsid w:val="004315A8"/>
    <w:rsid w:val="00432D42"/>
    <w:rsid w:val="0043481D"/>
    <w:rsid w:val="00436AB8"/>
    <w:rsid w:val="0044515C"/>
    <w:rsid w:val="004508E0"/>
    <w:rsid w:val="00450FD8"/>
    <w:rsid w:val="0045346A"/>
    <w:rsid w:val="0045692A"/>
    <w:rsid w:val="0047394F"/>
    <w:rsid w:val="004776AA"/>
    <w:rsid w:val="00477875"/>
    <w:rsid w:val="00480D00"/>
    <w:rsid w:val="00484DC1"/>
    <w:rsid w:val="00485063"/>
    <w:rsid w:val="004874AE"/>
    <w:rsid w:val="00491ECC"/>
    <w:rsid w:val="00492C76"/>
    <w:rsid w:val="00492E9A"/>
    <w:rsid w:val="004A09BD"/>
    <w:rsid w:val="004B0609"/>
    <w:rsid w:val="004B2D48"/>
    <w:rsid w:val="004B43D2"/>
    <w:rsid w:val="004B546E"/>
    <w:rsid w:val="004B63F2"/>
    <w:rsid w:val="004C0286"/>
    <w:rsid w:val="004C4EE8"/>
    <w:rsid w:val="004D505D"/>
    <w:rsid w:val="004D5B9B"/>
    <w:rsid w:val="004F2325"/>
    <w:rsid w:val="004F391A"/>
    <w:rsid w:val="004F7C5F"/>
    <w:rsid w:val="0050020D"/>
    <w:rsid w:val="00502415"/>
    <w:rsid w:val="00503373"/>
    <w:rsid w:val="00506A41"/>
    <w:rsid w:val="00506D3A"/>
    <w:rsid w:val="00507CF3"/>
    <w:rsid w:val="00511392"/>
    <w:rsid w:val="00511AFF"/>
    <w:rsid w:val="0051226A"/>
    <w:rsid w:val="00512A5D"/>
    <w:rsid w:val="0051559A"/>
    <w:rsid w:val="005229F8"/>
    <w:rsid w:val="00524B85"/>
    <w:rsid w:val="005271BA"/>
    <w:rsid w:val="0052725F"/>
    <w:rsid w:val="00530228"/>
    <w:rsid w:val="005304AC"/>
    <w:rsid w:val="005325BB"/>
    <w:rsid w:val="00533F2C"/>
    <w:rsid w:val="00536F22"/>
    <w:rsid w:val="0054574A"/>
    <w:rsid w:val="005502BF"/>
    <w:rsid w:val="0055699E"/>
    <w:rsid w:val="00563267"/>
    <w:rsid w:val="00563EF0"/>
    <w:rsid w:val="00565556"/>
    <w:rsid w:val="00565FB3"/>
    <w:rsid w:val="00573E36"/>
    <w:rsid w:val="00575966"/>
    <w:rsid w:val="0057669A"/>
    <w:rsid w:val="00576A09"/>
    <w:rsid w:val="00581387"/>
    <w:rsid w:val="00583525"/>
    <w:rsid w:val="005907E2"/>
    <w:rsid w:val="005924C0"/>
    <w:rsid w:val="00593783"/>
    <w:rsid w:val="005B5AC2"/>
    <w:rsid w:val="005B5E31"/>
    <w:rsid w:val="005B69A2"/>
    <w:rsid w:val="005C0B62"/>
    <w:rsid w:val="005C1418"/>
    <w:rsid w:val="005C2380"/>
    <w:rsid w:val="005C2463"/>
    <w:rsid w:val="005C50C3"/>
    <w:rsid w:val="005C6CEE"/>
    <w:rsid w:val="005D0C16"/>
    <w:rsid w:val="005E3669"/>
    <w:rsid w:val="005E6CEA"/>
    <w:rsid w:val="005F4878"/>
    <w:rsid w:val="005F56DC"/>
    <w:rsid w:val="00600CD6"/>
    <w:rsid w:val="00601668"/>
    <w:rsid w:val="00602A3F"/>
    <w:rsid w:val="00604B04"/>
    <w:rsid w:val="00604BC4"/>
    <w:rsid w:val="00605C6F"/>
    <w:rsid w:val="00606706"/>
    <w:rsid w:val="0061568B"/>
    <w:rsid w:val="0061570F"/>
    <w:rsid w:val="00615FE4"/>
    <w:rsid w:val="00620B2B"/>
    <w:rsid w:val="006227ED"/>
    <w:rsid w:val="006235A1"/>
    <w:rsid w:val="00624A49"/>
    <w:rsid w:val="00626486"/>
    <w:rsid w:val="006311CB"/>
    <w:rsid w:val="006317C4"/>
    <w:rsid w:val="00635B09"/>
    <w:rsid w:val="00636808"/>
    <w:rsid w:val="00641DA6"/>
    <w:rsid w:val="00643075"/>
    <w:rsid w:val="00643A30"/>
    <w:rsid w:val="006447D2"/>
    <w:rsid w:val="006449E3"/>
    <w:rsid w:val="00644DD5"/>
    <w:rsid w:val="00646B73"/>
    <w:rsid w:val="0065140E"/>
    <w:rsid w:val="00654F0C"/>
    <w:rsid w:val="00655067"/>
    <w:rsid w:val="006611E9"/>
    <w:rsid w:val="00661BC7"/>
    <w:rsid w:val="00661BD0"/>
    <w:rsid w:val="0066414F"/>
    <w:rsid w:val="00664366"/>
    <w:rsid w:val="00666672"/>
    <w:rsid w:val="0066682C"/>
    <w:rsid w:val="0067406F"/>
    <w:rsid w:val="00675B3A"/>
    <w:rsid w:val="006770D1"/>
    <w:rsid w:val="00677801"/>
    <w:rsid w:val="00677B20"/>
    <w:rsid w:val="006802F1"/>
    <w:rsid w:val="00683076"/>
    <w:rsid w:val="00684EBC"/>
    <w:rsid w:val="00686BAF"/>
    <w:rsid w:val="00691890"/>
    <w:rsid w:val="0069446C"/>
    <w:rsid w:val="006947EE"/>
    <w:rsid w:val="0069613E"/>
    <w:rsid w:val="006A1843"/>
    <w:rsid w:val="006A2AC8"/>
    <w:rsid w:val="006A3C2B"/>
    <w:rsid w:val="006A503B"/>
    <w:rsid w:val="006A6457"/>
    <w:rsid w:val="006B0D6E"/>
    <w:rsid w:val="006B4167"/>
    <w:rsid w:val="006B57EB"/>
    <w:rsid w:val="006C2C3C"/>
    <w:rsid w:val="006C64DB"/>
    <w:rsid w:val="006C747F"/>
    <w:rsid w:val="006E2FAE"/>
    <w:rsid w:val="006E68E4"/>
    <w:rsid w:val="006E72D5"/>
    <w:rsid w:val="006E7364"/>
    <w:rsid w:val="006E7BB5"/>
    <w:rsid w:val="006F0089"/>
    <w:rsid w:val="006F1BED"/>
    <w:rsid w:val="006F3E0E"/>
    <w:rsid w:val="006F7A4E"/>
    <w:rsid w:val="007001AD"/>
    <w:rsid w:val="00704F92"/>
    <w:rsid w:val="007062F6"/>
    <w:rsid w:val="007070DA"/>
    <w:rsid w:val="00713024"/>
    <w:rsid w:val="00714ABF"/>
    <w:rsid w:val="007165F2"/>
    <w:rsid w:val="00720899"/>
    <w:rsid w:val="00720E23"/>
    <w:rsid w:val="00720E27"/>
    <w:rsid w:val="0072168E"/>
    <w:rsid w:val="0072215D"/>
    <w:rsid w:val="00723E6B"/>
    <w:rsid w:val="00723F97"/>
    <w:rsid w:val="007312FD"/>
    <w:rsid w:val="007328CC"/>
    <w:rsid w:val="00732FA7"/>
    <w:rsid w:val="007336D5"/>
    <w:rsid w:val="00737780"/>
    <w:rsid w:val="00742797"/>
    <w:rsid w:val="00750F96"/>
    <w:rsid w:val="007529F4"/>
    <w:rsid w:val="00753C2E"/>
    <w:rsid w:val="00755773"/>
    <w:rsid w:val="0075662A"/>
    <w:rsid w:val="0076178E"/>
    <w:rsid w:val="0076196B"/>
    <w:rsid w:val="007619B3"/>
    <w:rsid w:val="0076292F"/>
    <w:rsid w:val="00763240"/>
    <w:rsid w:val="00765D60"/>
    <w:rsid w:val="00766C32"/>
    <w:rsid w:val="00767577"/>
    <w:rsid w:val="00767C96"/>
    <w:rsid w:val="007702E5"/>
    <w:rsid w:val="007776A0"/>
    <w:rsid w:val="0077778B"/>
    <w:rsid w:val="00777F59"/>
    <w:rsid w:val="00785189"/>
    <w:rsid w:val="0078737C"/>
    <w:rsid w:val="0079464E"/>
    <w:rsid w:val="00794B6D"/>
    <w:rsid w:val="00795408"/>
    <w:rsid w:val="007963F9"/>
    <w:rsid w:val="007966C0"/>
    <w:rsid w:val="007A5A0D"/>
    <w:rsid w:val="007A6B61"/>
    <w:rsid w:val="007B11B6"/>
    <w:rsid w:val="007B5993"/>
    <w:rsid w:val="007B6E48"/>
    <w:rsid w:val="007C2CE5"/>
    <w:rsid w:val="007C557B"/>
    <w:rsid w:val="007C558B"/>
    <w:rsid w:val="007C6F2F"/>
    <w:rsid w:val="007D0434"/>
    <w:rsid w:val="007D1E06"/>
    <w:rsid w:val="007D2FE1"/>
    <w:rsid w:val="007E55C5"/>
    <w:rsid w:val="007F2B06"/>
    <w:rsid w:val="007F55EE"/>
    <w:rsid w:val="007F7BFD"/>
    <w:rsid w:val="00802581"/>
    <w:rsid w:val="0080532D"/>
    <w:rsid w:val="00806136"/>
    <w:rsid w:val="0080708D"/>
    <w:rsid w:val="00812F15"/>
    <w:rsid w:val="00815C02"/>
    <w:rsid w:val="00816CC7"/>
    <w:rsid w:val="008216DC"/>
    <w:rsid w:val="00824E43"/>
    <w:rsid w:val="00825455"/>
    <w:rsid w:val="00826380"/>
    <w:rsid w:val="008305D6"/>
    <w:rsid w:val="00833BC3"/>
    <w:rsid w:val="00834745"/>
    <w:rsid w:val="008376F8"/>
    <w:rsid w:val="00837C9B"/>
    <w:rsid w:val="0084075D"/>
    <w:rsid w:val="00840A28"/>
    <w:rsid w:val="008432F2"/>
    <w:rsid w:val="0084460B"/>
    <w:rsid w:val="00844F9D"/>
    <w:rsid w:val="00845C25"/>
    <w:rsid w:val="008505FD"/>
    <w:rsid w:val="00853451"/>
    <w:rsid w:val="0085539E"/>
    <w:rsid w:val="00855947"/>
    <w:rsid w:val="00855A14"/>
    <w:rsid w:val="00857CB5"/>
    <w:rsid w:val="008616C4"/>
    <w:rsid w:val="0086278A"/>
    <w:rsid w:val="008631FB"/>
    <w:rsid w:val="00865A62"/>
    <w:rsid w:val="0087261E"/>
    <w:rsid w:val="00873089"/>
    <w:rsid w:val="008730E2"/>
    <w:rsid w:val="008765A4"/>
    <w:rsid w:val="00877634"/>
    <w:rsid w:val="008806C0"/>
    <w:rsid w:val="00881F5B"/>
    <w:rsid w:val="00883A76"/>
    <w:rsid w:val="00884781"/>
    <w:rsid w:val="00885E0A"/>
    <w:rsid w:val="00892133"/>
    <w:rsid w:val="008B2457"/>
    <w:rsid w:val="008B4D8F"/>
    <w:rsid w:val="008B54DD"/>
    <w:rsid w:val="008B5E68"/>
    <w:rsid w:val="008B5FB3"/>
    <w:rsid w:val="008C6DC3"/>
    <w:rsid w:val="008D2CAB"/>
    <w:rsid w:val="008D3611"/>
    <w:rsid w:val="008D6F6E"/>
    <w:rsid w:val="008D7944"/>
    <w:rsid w:val="008D7FD0"/>
    <w:rsid w:val="008E310F"/>
    <w:rsid w:val="008E48B3"/>
    <w:rsid w:val="008E504C"/>
    <w:rsid w:val="008E53F6"/>
    <w:rsid w:val="008E7BF4"/>
    <w:rsid w:val="008F04E8"/>
    <w:rsid w:val="008F1C46"/>
    <w:rsid w:val="008F1C61"/>
    <w:rsid w:val="008F439D"/>
    <w:rsid w:val="008F69D4"/>
    <w:rsid w:val="008F7739"/>
    <w:rsid w:val="008F781E"/>
    <w:rsid w:val="008F7ADC"/>
    <w:rsid w:val="00902813"/>
    <w:rsid w:val="00903585"/>
    <w:rsid w:val="00904F7D"/>
    <w:rsid w:val="00912418"/>
    <w:rsid w:val="009165B1"/>
    <w:rsid w:val="00917901"/>
    <w:rsid w:val="00921075"/>
    <w:rsid w:val="009240FA"/>
    <w:rsid w:val="0092557D"/>
    <w:rsid w:val="0092733B"/>
    <w:rsid w:val="00927DCF"/>
    <w:rsid w:val="009305F4"/>
    <w:rsid w:val="009306F5"/>
    <w:rsid w:val="0093092B"/>
    <w:rsid w:val="00932930"/>
    <w:rsid w:val="009336E6"/>
    <w:rsid w:val="009349E0"/>
    <w:rsid w:val="00935850"/>
    <w:rsid w:val="00936A6F"/>
    <w:rsid w:val="0094055A"/>
    <w:rsid w:val="009473BB"/>
    <w:rsid w:val="00951105"/>
    <w:rsid w:val="00951D0F"/>
    <w:rsid w:val="00951D60"/>
    <w:rsid w:val="00957811"/>
    <w:rsid w:val="009629AC"/>
    <w:rsid w:val="0096458F"/>
    <w:rsid w:val="00964C72"/>
    <w:rsid w:val="00965935"/>
    <w:rsid w:val="0096698A"/>
    <w:rsid w:val="00967950"/>
    <w:rsid w:val="0097140C"/>
    <w:rsid w:val="00973B81"/>
    <w:rsid w:val="00973CF5"/>
    <w:rsid w:val="00974D6B"/>
    <w:rsid w:val="009750F7"/>
    <w:rsid w:val="009773A4"/>
    <w:rsid w:val="00983AEA"/>
    <w:rsid w:val="00987B82"/>
    <w:rsid w:val="00991451"/>
    <w:rsid w:val="009927B0"/>
    <w:rsid w:val="009935EB"/>
    <w:rsid w:val="009A0342"/>
    <w:rsid w:val="009A0748"/>
    <w:rsid w:val="009A3022"/>
    <w:rsid w:val="009A6030"/>
    <w:rsid w:val="009A69FB"/>
    <w:rsid w:val="009B1B32"/>
    <w:rsid w:val="009B1FF6"/>
    <w:rsid w:val="009B2F28"/>
    <w:rsid w:val="009B319A"/>
    <w:rsid w:val="009B3948"/>
    <w:rsid w:val="009B600A"/>
    <w:rsid w:val="009B7294"/>
    <w:rsid w:val="009B74D4"/>
    <w:rsid w:val="009C0F6F"/>
    <w:rsid w:val="009C658B"/>
    <w:rsid w:val="009C76D9"/>
    <w:rsid w:val="009D1494"/>
    <w:rsid w:val="009D78CC"/>
    <w:rsid w:val="009E0A4A"/>
    <w:rsid w:val="009E14DF"/>
    <w:rsid w:val="009E339E"/>
    <w:rsid w:val="009E3AD5"/>
    <w:rsid w:val="009E74F7"/>
    <w:rsid w:val="009F0D65"/>
    <w:rsid w:val="009F19FE"/>
    <w:rsid w:val="009F1EDC"/>
    <w:rsid w:val="009F3424"/>
    <w:rsid w:val="009F3B28"/>
    <w:rsid w:val="009F43FF"/>
    <w:rsid w:val="009F573A"/>
    <w:rsid w:val="00A0027D"/>
    <w:rsid w:val="00A008C7"/>
    <w:rsid w:val="00A0111A"/>
    <w:rsid w:val="00A04D59"/>
    <w:rsid w:val="00A06780"/>
    <w:rsid w:val="00A07052"/>
    <w:rsid w:val="00A12F2C"/>
    <w:rsid w:val="00A17265"/>
    <w:rsid w:val="00A179F1"/>
    <w:rsid w:val="00A2353A"/>
    <w:rsid w:val="00A23DCD"/>
    <w:rsid w:val="00A3007D"/>
    <w:rsid w:val="00A34F39"/>
    <w:rsid w:val="00A35200"/>
    <w:rsid w:val="00A36181"/>
    <w:rsid w:val="00A3663A"/>
    <w:rsid w:val="00A3692E"/>
    <w:rsid w:val="00A4371B"/>
    <w:rsid w:val="00A44B51"/>
    <w:rsid w:val="00A46A68"/>
    <w:rsid w:val="00A50728"/>
    <w:rsid w:val="00A529AC"/>
    <w:rsid w:val="00A5443E"/>
    <w:rsid w:val="00A54860"/>
    <w:rsid w:val="00A6182E"/>
    <w:rsid w:val="00A6461E"/>
    <w:rsid w:val="00A66903"/>
    <w:rsid w:val="00A67C18"/>
    <w:rsid w:val="00A72BDF"/>
    <w:rsid w:val="00A72DC5"/>
    <w:rsid w:val="00A807B7"/>
    <w:rsid w:val="00A83283"/>
    <w:rsid w:val="00A836EE"/>
    <w:rsid w:val="00A843EE"/>
    <w:rsid w:val="00A85765"/>
    <w:rsid w:val="00A86BDD"/>
    <w:rsid w:val="00A90BB7"/>
    <w:rsid w:val="00A90C69"/>
    <w:rsid w:val="00A94136"/>
    <w:rsid w:val="00A97A27"/>
    <w:rsid w:val="00A97A74"/>
    <w:rsid w:val="00AA28B6"/>
    <w:rsid w:val="00AA3820"/>
    <w:rsid w:val="00AA5106"/>
    <w:rsid w:val="00AA53A4"/>
    <w:rsid w:val="00AB0C64"/>
    <w:rsid w:val="00AB27C2"/>
    <w:rsid w:val="00AB653F"/>
    <w:rsid w:val="00AB7E3C"/>
    <w:rsid w:val="00AC07B3"/>
    <w:rsid w:val="00AC113D"/>
    <w:rsid w:val="00AC6189"/>
    <w:rsid w:val="00AC6E9E"/>
    <w:rsid w:val="00AD5197"/>
    <w:rsid w:val="00AD6916"/>
    <w:rsid w:val="00AE25E8"/>
    <w:rsid w:val="00AE4166"/>
    <w:rsid w:val="00AE6AC9"/>
    <w:rsid w:val="00AF02B3"/>
    <w:rsid w:val="00AF0FE0"/>
    <w:rsid w:val="00AF1813"/>
    <w:rsid w:val="00B0100B"/>
    <w:rsid w:val="00B0134E"/>
    <w:rsid w:val="00B032C4"/>
    <w:rsid w:val="00B03530"/>
    <w:rsid w:val="00B06588"/>
    <w:rsid w:val="00B11347"/>
    <w:rsid w:val="00B1190F"/>
    <w:rsid w:val="00B15F42"/>
    <w:rsid w:val="00B16593"/>
    <w:rsid w:val="00B16F57"/>
    <w:rsid w:val="00B172A9"/>
    <w:rsid w:val="00B239F8"/>
    <w:rsid w:val="00B246EB"/>
    <w:rsid w:val="00B34ADE"/>
    <w:rsid w:val="00B363AA"/>
    <w:rsid w:val="00B46DD1"/>
    <w:rsid w:val="00B50877"/>
    <w:rsid w:val="00B52873"/>
    <w:rsid w:val="00B52CCB"/>
    <w:rsid w:val="00B535EC"/>
    <w:rsid w:val="00B536B2"/>
    <w:rsid w:val="00B5383E"/>
    <w:rsid w:val="00B55A27"/>
    <w:rsid w:val="00B55FFA"/>
    <w:rsid w:val="00B57035"/>
    <w:rsid w:val="00B62F25"/>
    <w:rsid w:val="00B71043"/>
    <w:rsid w:val="00B72B8A"/>
    <w:rsid w:val="00B740B1"/>
    <w:rsid w:val="00B77AD3"/>
    <w:rsid w:val="00B80374"/>
    <w:rsid w:val="00B80A08"/>
    <w:rsid w:val="00B90861"/>
    <w:rsid w:val="00B949C0"/>
    <w:rsid w:val="00BA0124"/>
    <w:rsid w:val="00BA755D"/>
    <w:rsid w:val="00BB0BA3"/>
    <w:rsid w:val="00BB3742"/>
    <w:rsid w:val="00BB6483"/>
    <w:rsid w:val="00BB73E7"/>
    <w:rsid w:val="00BC123E"/>
    <w:rsid w:val="00BC2919"/>
    <w:rsid w:val="00BC4912"/>
    <w:rsid w:val="00BC5335"/>
    <w:rsid w:val="00BC640A"/>
    <w:rsid w:val="00BC67B3"/>
    <w:rsid w:val="00BD0A66"/>
    <w:rsid w:val="00BD0F90"/>
    <w:rsid w:val="00BD474A"/>
    <w:rsid w:val="00BD4C7E"/>
    <w:rsid w:val="00BE0304"/>
    <w:rsid w:val="00BE0D27"/>
    <w:rsid w:val="00BE2E97"/>
    <w:rsid w:val="00BE3C61"/>
    <w:rsid w:val="00BE5B3F"/>
    <w:rsid w:val="00BE5E6E"/>
    <w:rsid w:val="00BE6D53"/>
    <w:rsid w:val="00BF0B15"/>
    <w:rsid w:val="00BF0C8B"/>
    <w:rsid w:val="00BF1B5B"/>
    <w:rsid w:val="00BF6870"/>
    <w:rsid w:val="00BF6D79"/>
    <w:rsid w:val="00BF76C4"/>
    <w:rsid w:val="00C00575"/>
    <w:rsid w:val="00C04422"/>
    <w:rsid w:val="00C054D5"/>
    <w:rsid w:val="00C07779"/>
    <w:rsid w:val="00C11218"/>
    <w:rsid w:val="00C117A6"/>
    <w:rsid w:val="00C124FF"/>
    <w:rsid w:val="00C14EDE"/>
    <w:rsid w:val="00C15713"/>
    <w:rsid w:val="00C20D15"/>
    <w:rsid w:val="00C22624"/>
    <w:rsid w:val="00C23DCD"/>
    <w:rsid w:val="00C25447"/>
    <w:rsid w:val="00C3265D"/>
    <w:rsid w:val="00C3483D"/>
    <w:rsid w:val="00C36B0B"/>
    <w:rsid w:val="00C45750"/>
    <w:rsid w:val="00C46224"/>
    <w:rsid w:val="00C5105C"/>
    <w:rsid w:val="00C51680"/>
    <w:rsid w:val="00C5334E"/>
    <w:rsid w:val="00C53AD7"/>
    <w:rsid w:val="00C5437C"/>
    <w:rsid w:val="00C61CFC"/>
    <w:rsid w:val="00C62E0C"/>
    <w:rsid w:val="00C63BC7"/>
    <w:rsid w:val="00C65398"/>
    <w:rsid w:val="00C654D7"/>
    <w:rsid w:val="00C65ADE"/>
    <w:rsid w:val="00C65C1E"/>
    <w:rsid w:val="00C7056F"/>
    <w:rsid w:val="00C714A7"/>
    <w:rsid w:val="00C71EF7"/>
    <w:rsid w:val="00C766DE"/>
    <w:rsid w:val="00C8358A"/>
    <w:rsid w:val="00C842D4"/>
    <w:rsid w:val="00C92530"/>
    <w:rsid w:val="00C9619D"/>
    <w:rsid w:val="00C969EB"/>
    <w:rsid w:val="00C97F12"/>
    <w:rsid w:val="00CA02CF"/>
    <w:rsid w:val="00CA12B6"/>
    <w:rsid w:val="00CA13D2"/>
    <w:rsid w:val="00CA3266"/>
    <w:rsid w:val="00CA5DBB"/>
    <w:rsid w:val="00CA7AF4"/>
    <w:rsid w:val="00CA7CBC"/>
    <w:rsid w:val="00CB0C47"/>
    <w:rsid w:val="00CB4153"/>
    <w:rsid w:val="00CB5F51"/>
    <w:rsid w:val="00CB7196"/>
    <w:rsid w:val="00CC37D9"/>
    <w:rsid w:val="00CC3B38"/>
    <w:rsid w:val="00CC40F4"/>
    <w:rsid w:val="00CC69E9"/>
    <w:rsid w:val="00CC7E44"/>
    <w:rsid w:val="00CD06DA"/>
    <w:rsid w:val="00CD3133"/>
    <w:rsid w:val="00CD637D"/>
    <w:rsid w:val="00CD6B4F"/>
    <w:rsid w:val="00CE1F9B"/>
    <w:rsid w:val="00CE3754"/>
    <w:rsid w:val="00CE578D"/>
    <w:rsid w:val="00CE70C6"/>
    <w:rsid w:val="00CE7EFE"/>
    <w:rsid w:val="00CF22D9"/>
    <w:rsid w:val="00CF2399"/>
    <w:rsid w:val="00CF3E39"/>
    <w:rsid w:val="00CF48C4"/>
    <w:rsid w:val="00D005FE"/>
    <w:rsid w:val="00D0108C"/>
    <w:rsid w:val="00D01B0F"/>
    <w:rsid w:val="00D03B6C"/>
    <w:rsid w:val="00D0515D"/>
    <w:rsid w:val="00D05BF9"/>
    <w:rsid w:val="00D10AE6"/>
    <w:rsid w:val="00D115FC"/>
    <w:rsid w:val="00D11E59"/>
    <w:rsid w:val="00D12024"/>
    <w:rsid w:val="00D1315D"/>
    <w:rsid w:val="00D14364"/>
    <w:rsid w:val="00D1692F"/>
    <w:rsid w:val="00D173A6"/>
    <w:rsid w:val="00D17998"/>
    <w:rsid w:val="00D236AD"/>
    <w:rsid w:val="00D240CD"/>
    <w:rsid w:val="00D246E5"/>
    <w:rsid w:val="00D24EB3"/>
    <w:rsid w:val="00D33825"/>
    <w:rsid w:val="00D40DFD"/>
    <w:rsid w:val="00D42897"/>
    <w:rsid w:val="00D45C4D"/>
    <w:rsid w:val="00D51BEC"/>
    <w:rsid w:val="00D5207A"/>
    <w:rsid w:val="00D556CB"/>
    <w:rsid w:val="00D60B15"/>
    <w:rsid w:val="00D60C48"/>
    <w:rsid w:val="00D61BF3"/>
    <w:rsid w:val="00D6486A"/>
    <w:rsid w:val="00D7116D"/>
    <w:rsid w:val="00D71424"/>
    <w:rsid w:val="00D71A54"/>
    <w:rsid w:val="00D729D2"/>
    <w:rsid w:val="00D7482A"/>
    <w:rsid w:val="00D74F07"/>
    <w:rsid w:val="00D76FA3"/>
    <w:rsid w:val="00D82E16"/>
    <w:rsid w:val="00D8415B"/>
    <w:rsid w:val="00D84696"/>
    <w:rsid w:val="00D85658"/>
    <w:rsid w:val="00D872A5"/>
    <w:rsid w:val="00D9183F"/>
    <w:rsid w:val="00D91988"/>
    <w:rsid w:val="00D9276C"/>
    <w:rsid w:val="00D92B28"/>
    <w:rsid w:val="00D9328B"/>
    <w:rsid w:val="00D93E86"/>
    <w:rsid w:val="00D945A2"/>
    <w:rsid w:val="00D97AB1"/>
    <w:rsid w:val="00DA2209"/>
    <w:rsid w:val="00DA253E"/>
    <w:rsid w:val="00DA7448"/>
    <w:rsid w:val="00DB0407"/>
    <w:rsid w:val="00DB44A7"/>
    <w:rsid w:val="00DB6835"/>
    <w:rsid w:val="00DB7FFE"/>
    <w:rsid w:val="00DC0551"/>
    <w:rsid w:val="00DC21F8"/>
    <w:rsid w:val="00DC2275"/>
    <w:rsid w:val="00DD04EC"/>
    <w:rsid w:val="00DD141F"/>
    <w:rsid w:val="00DD17F0"/>
    <w:rsid w:val="00DD1A7D"/>
    <w:rsid w:val="00DD2D14"/>
    <w:rsid w:val="00DD3437"/>
    <w:rsid w:val="00DD4F8A"/>
    <w:rsid w:val="00DD5167"/>
    <w:rsid w:val="00DD5FDB"/>
    <w:rsid w:val="00DD7C1F"/>
    <w:rsid w:val="00DE0B74"/>
    <w:rsid w:val="00DE5C66"/>
    <w:rsid w:val="00DF206C"/>
    <w:rsid w:val="00DF44AB"/>
    <w:rsid w:val="00DF5AB6"/>
    <w:rsid w:val="00DF7C10"/>
    <w:rsid w:val="00E003FB"/>
    <w:rsid w:val="00E01135"/>
    <w:rsid w:val="00E112F1"/>
    <w:rsid w:val="00E1144B"/>
    <w:rsid w:val="00E12668"/>
    <w:rsid w:val="00E14AF1"/>
    <w:rsid w:val="00E1673A"/>
    <w:rsid w:val="00E17CC1"/>
    <w:rsid w:val="00E316DA"/>
    <w:rsid w:val="00E31D81"/>
    <w:rsid w:val="00E331E8"/>
    <w:rsid w:val="00E33AAF"/>
    <w:rsid w:val="00E343A0"/>
    <w:rsid w:val="00E368ED"/>
    <w:rsid w:val="00E36E9B"/>
    <w:rsid w:val="00E3710A"/>
    <w:rsid w:val="00E438A0"/>
    <w:rsid w:val="00E44D1F"/>
    <w:rsid w:val="00E476B1"/>
    <w:rsid w:val="00E50F28"/>
    <w:rsid w:val="00E54968"/>
    <w:rsid w:val="00E55895"/>
    <w:rsid w:val="00E55A49"/>
    <w:rsid w:val="00E55DDC"/>
    <w:rsid w:val="00E5787A"/>
    <w:rsid w:val="00E62A28"/>
    <w:rsid w:val="00E63450"/>
    <w:rsid w:val="00E63BD8"/>
    <w:rsid w:val="00E63BEA"/>
    <w:rsid w:val="00E6514A"/>
    <w:rsid w:val="00E653A6"/>
    <w:rsid w:val="00E72B1F"/>
    <w:rsid w:val="00E7622F"/>
    <w:rsid w:val="00E776D6"/>
    <w:rsid w:val="00E8172E"/>
    <w:rsid w:val="00E8215E"/>
    <w:rsid w:val="00E824ED"/>
    <w:rsid w:val="00E8667D"/>
    <w:rsid w:val="00E86D3E"/>
    <w:rsid w:val="00E87069"/>
    <w:rsid w:val="00E900BA"/>
    <w:rsid w:val="00E90C98"/>
    <w:rsid w:val="00E90F77"/>
    <w:rsid w:val="00E92515"/>
    <w:rsid w:val="00E931A4"/>
    <w:rsid w:val="00E931BD"/>
    <w:rsid w:val="00EA0507"/>
    <w:rsid w:val="00EA264A"/>
    <w:rsid w:val="00EA55F0"/>
    <w:rsid w:val="00EB2DC5"/>
    <w:rsid w:val="00EB72A4"/>
    <w:rsid w:val="00EC385A"/>
    <w:rsid w:val="00EC4268"/>
    <w:rsid w:val="00ED0301"/>
    <w:rsid w:val="00ED035B"/>
    <w:rsid w:val="00ED0B99"/>
    <w:rsid w:val="00ED24CB"/>
    <w:rsid w:val="00ED3922"/>
    <w:rsid w:val="00ED3A82"/>
    <w:rsid w:val="00ED5698"/>
    <w:rsid w:val="00ED6CF2"/>
    <w:rsid w:val="00ED73CE"/>
    <w:rsid w:val="00ED7A9D"/>
    <w:rsid w:val="00EE0BF7"/>
    <w:rsid w:val="00EE366E"/>
    <w:rsid w:val="00EE3E41"/>
    <w:rsid w:val="00EE5459"/>
    <w:rsid w:val="00EE569A"/>
    <w:rsid w:val="00EE76DC"/>
    <w:rsid w:val="00EE7CCE"/>
    <w:rsid w:val="00EF01B6"/>
    <w:rsid w:val="00EF0FF4"/>
    <w:rsid w:val="00EF1464"/>
    <w:rsid w:val="00EF5D2F"/>
    <w:rsid w:val="00F029EF"/>
    <w:rsid w:val="00F05B30"/>
    <w:rsid w:val="00F13553"/>
    <w:rsid w:val="00F15BBC"/>
    <w:rsid w:val="00F20433"/>
    <w:rsid w:val="00F20913"/>
    <w:rsid w:val="00F241EC"/>
    <w:rsid w:val="00F25940"/>
    <w:rsid w:val="00F316B3"/>
    <w:rsid w:val="00F31779"/>
    <w:rsid w:val="00F337A0"/>
    <w:rsid w:val="00F34714"/>
    <w:rsid w:val="00F3688E"/>
    <w:rsid w:val="00F4525C"/>
    <w:rsid w:val="00F45FF8"/>
    <w:rsid w:val="00F50032"/>
    <w:rsid w:val="00F522F2"/>
    <w:rsid w:val="00F54FC0"/>
    <w:rsid w:val="00F55B2F"/>
    <w:rsid w:val="00F56395"/>
    <w:rsid w:val="00F568A5"/>
    <w:rsid w:val="00F56C1E"/>
    <w:rsid w:val="00F6432D"/>
    <w:rsid w:val="00F6662A"/>
    <w:rsid w:val="00F66B4B"/>
    <w:rsid w:val="00F709FB"/>
    <w:rsid w:val="00F74CCE"/>
    <w:rsid w:val="00F767E2"/>
    <w:rsid w:val="00F833FF"/>
    <w:rsid w:val="00F83DED"/>
    <w:rsid w:val="00F869C6"/>
    <w:rsid w:val="00F94DDA"/>
    <w:rsid w:val="00FA15DA"/>
    <w:rsid w:val="00FA1DA7"/>
    <w:rsid w:val="00FA21C4"/>
    <w:rsid w:val="00FA28FF"/>
    <w:rsid w:val="00FA2C7C"/>
    <w:rsid w:val="00FA5C4C"/>
    <w:rsid w:val="00FA5E17"/>
    <w:rsid w:val="00FA62A8"/>
    <w:rsid w:val="00FA6908"/>
    <w:rsid w:val="00FA690C"/>
    <w:rsid w:val="00FB2252"/>
    <w:rsid w:val="00FB29BF"/>
    <w:rsid w:val="00FB3448"/>
    <w:rsid w:val="00FB6C8F"/>
    <w:rsid w:val="00FC2C0E"/>
    <w:rsid w:val="00FC5667"/>
    <w:rsid w:val="00FC677D"/>
    <w:rsid w:val="00FC6AF6"/>
    <w:rsid w:val="00FD123A"/>
    <w:rsid w:val="00FD15D2"/>
    <w:rsid w:val="00FD21B9"/>
    <w:rsid w:val="00FD3428"/>
    <w:rsid w:val="00FD6C83"/>
    <w:rsid w:val="00FD7699"/>
    <w:rsid w:val="00FE0EA5"/>
    <w:rsid w:val="00FE163D"/>
    <w:rsid w:val="00FE1D47"/>
    <w:rsid w:val="00FE2732"/>
    <w:rsid w:val="00FE2F2E"/>
    <w:rsid w:val="00FE6AC1"/>
    <w:rsid w:val="00FF26AC"/>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9DE30"/>
  <w15:docId w15:val="{BEB6B956-BDB7-4D1A-9432-C911AC8C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31BE"/>
    <w:pPr>
      <w:jc w:val="both"/>
    </w:pPr>
    <w:rPr>
      <w:rFonts w:ascii="L Gothic" w:hAnsi="L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1008"/>
        <w:tab w:val="right" w:pos="9360"/>
      </w:tabs>
      <w:spacing w:before="240" w:after="24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rFonts w:ascii="Times New Roman" w:hAnsi="Times New Roman"/>
      <w:b/>
    </w:rPr>
  </w:style>
  <w:style w:type="paragraph" w:styleId="BodyText2">
    <w:name w:val="Body Text 2"/>
    <w:basedOn w:val="Normal"/>
    <w:pPr>
      <w:tabs>
        <w:tab w:val="left" w:pos="1008"/>
        <w:tab w:val="right" w:pos="9360"/>
      </w:tabs>
      <w:spacing w:before="240" w:after="240"/>
      <w:jc w:val="left"/>
    </w:pPr>
    <w:rPr>
      <w:rFonts w:ascii="Arial" w:hAnsi="Arial"/>
      <w:sz w:val="22"/>
    </w:rPr>
  </w:style>
  <w:style w:type="character" w:styleId="PageNumber">
    <w:name w:val="page number"/>
    <w:basedOn w:val="DefaultParagraphFont"/>
    <w:rsid w:val="008376F8"/>
  </w:style>
  <w:style w:type="character" w:styleId="CommentReference">
    <w:name w:val="annotation reference"/>
    <w:semiHidden/>
    <w:rsid w:val="00191863"/>
    <w:rPr>
      <w:sz w:val="16"/>
      <w:szCs w:val="16"/>
    </w:rPr>
  </w:style>
  <w:style w:type="paragraph" w:styleId="CommentText">
    <w:name w:val="annotation text"/>
    <w:basedOn w:val="Normal"/>
    <w:semiHidden/>
    <w:rsid w:val="00191863"/>
    <w:rPr>
      <w:sz w:val="20"/>
    </w:rPr>
  </w:style>
  <w:style w:type="paragraph" w:styleId="CommentSubject">
    <w:name w:val="annotation subject"/>
    <w:basedOn w:val="CommentText"/>
    <w:next w:val="CommentText"/>
    <w:semiHidden/>
    <w:rsid w:val="00191863"/>
    <w:rPr>
      <w:b/>
      <w:bCs/>
    </w:rPr>
  </w:style>
  <w:style w:type="paragraph" w:styleId="BalloonText">
    <w:name w:val="Balloon Text"/>
    <w:basedOn w:val="Normal"/>
    <w:semiHidden/>
    <w:rsid w:val="00191863"/>
    <w:rPr>
      <w:rFonts w:ascii="Tahoma" w:hAnsi="Tahoma" w:cs="Tahoma"/>
      <w:sz w:val="16"/>
      <w:szCs w:val="16"/>
    </w:rPr>
  </w:style>
  <w:style w:type="paragraph" w:styleId="ListParagraph">
    <w:name w:val="List Paragraph"/>
    <w:basedOn w:val="Normal"/>
    <w:uiPriority w:val="34"/>
    <w:qFormat/>
    <w:rsid w:val="00390072"/>
    <w:pPr>
      <w:ind w:left="720"/>
    </w:pPr>
  </w:style>
  <w:style w:type="table" w:styleId="TableGrid">
    <w:name w:val="Table Grid"/>
    <w:basedOn w:val="TableNormal"/>
    <w:rsid w:val="00C2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FC6AF6"/>
    <w:rPr>
      <w:b/>
      <w:sz w:val="24"/>
    </w:rPr>
  </w:style>
  <w:style w:type="paragraph" w:customStyle="1" w:styleId="Default">
    <w:name w:val="Default"/>
    <w:rsid w:val="003B739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F83DED"/>
    <w:rPr>
      <w:rFonts w:ascii="Arial" w:hAnsi="Arial"/>
      <w:sz w:val="22"/>
    </w:rPr>
  </w:style>
  <w:style w:type="paragraph" w:styleId="Revision">
    <w:name w:val="Revision"/>
    <w:hidden/>
    <w:uiPriority w:val="99"/>
    <w:semiHidden/>
    <w:rsid w:val="00217158"/>
    <w:rPr>
      <w:rFonts w:ascii="L Gothic" w:hAnsi="L Gothic"/>
      <w:sz w:val="24"/>
    </w:rPr>
  </w:style>
  <w:style w:type="character" w:styleId="Hyperlink">
    <w:name w:val="Hyperlink"/>
    <w:basedOn w:val="DefaultParagraphFont"/>
    <w:unhideWhenUsed/>
    <w:rsid w:val="009336E6"/>
    <w:rPr>
      <w:color w:val="0000FF" w:themeColor="hyperlink"/>
      <w:u w:val="single"/>
    </w:rPr>
  </w:style>
  <w:style w:type="character" w:styleId="UnresolvedMention">
    <w:name w:val="Unresolved Mention"/>
    <w:basedOn w:val="DefaultParagraphFont"/>
    <w:uiPriority w:val="99"/>
    <w:semiHidden/>
    <w:unhideWhenUsed/>
    <w:rsid w:val="009336E6"/>
    <w:rPr>
      <w:color w:val="605E5C"/>
      <w:shd w:val="clear" w:color="auto" w:fill="E1DFDD"/>
    </w:rPr>
  </w:style>
  <w:style w:type="character" w:styleId="FollowedHyperlink">
    <w:name w:val="FollowedHyperlink"/>
    <w:basedOn w:val="DefaultParagraphFont"/>
    <w:semiHidden/>
    <w:unhideWhenUsed/>
    <w:rsid w:val="009336E6"/>
    <w:rPr>
      <w:color w:val="800080" w:themeColor="followedHyperlink"/>
      <w:u w:val="single"/>
    </w:rPr>
  </w:style>
  <w:style w:type="paragraph" w:styleId="NormalWeb">
    <w:name w:val="Normal (Web)"/>
    <w:basedOn w:val="Normal"/>
    <w:uiPriority w:val="99"/>
    <w:semiHidden/>
    <w:unhideWhenUsed/>
    <w:rsid w:val="00892133"/>
    <w:pPr>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513">
      <w:bodyDiv w:val="1"/>
      <w:marLeft w:val="0"/>
      <w:marRight w:val="0"/>
      <w:marTop w:val="0"/>
      <w:marBottom w:val="0"/>
      <w:divBdr>
        <w:top w:val="none" w:sz="0" w:space="0" w:color="auto"/>
        <w:left w:val="none" w:sz="0" w:space="0" w:color="auto"/>
        <w:bottom w:val="none" w:sz="0" w:space="0" w:color="auto"/>
        <w:right w:val="none" w:sz="0" w:space="0" w:color="auto"/>
      </w:divBdr>
    </w:div>
    <w:div w:id="302856637">
      <w:bodyDiv w:val="1"/>
      <w:marLeft w:val="0"/>
      <w:marRight w:val="0"/>
      <w:marTop w:val="0"/>
      <w:marBottom w:val="0"/>
      <w:divBdr>
        <w:top w:val="none" w:sz="0" w:space="0" w:color="auto"/>
        <w:left w:val="none" w:sz="0" w:space="0" w:color="auto"/>
        <w:bottom w:val="none" w:sz="0" w:space="0" w:color="auto"/>
        <w:right w:val="none" w:sz="0" w:space="0" w:color="auto"/>
      </w:divBdr>
    </w:div>
    <w:div w:id="1104809935">
      <w:bodyDiv w:val="1"/>
      <w:marLeft w:val="0"/>
      <w:marRight w:val="0"/>
      <w:marTop w:val="0"/>
      <w:marBottom w:val="0"/>
      <w:divBdr>
        <w:top w:val="none" w:sz="0" w:space="0" w:color="auto"/>
        <w:left w:val="none" w:sz="0" w:space="0" w:color="auto"/>
        <w:bottom w:val="none" w:sz="0" w:space="0" w:color="auto"/>
        <w:right w:val="none" w:sz="0" w:space="0" w:color="auto"/>
      </w:divBdr>
    </w:div>
    <w:div w:id="1356734172">
      <w:bodyDiv w:val="1"/>
      <w:marLeft w:val="0"/>
      <w:marRight w:val="0"/>
      <w:marTop w:val="0"/>
      <w:marBottom w:val="0"/>
      <w:divBdr>
        <w:top w:val="none" w:sz="0" w:space="0" w:color="auto"/>
        <w:left w:val="none" w:sz="0" w:space="0" w:color="auto"/>
        <w:bottom w:val="none" w:sz="0" w:space="0" w:color="auto"/>
        <w:right w:val="none" w:sz="0" w:space="0" w:color="auto"/>
      </w:divBdr>
      <w:divsChild>
        <w:div w:id="1473517728">
          <w:marLeft w:val="1440"/>
          <w:marRight w:val="0"/>
          <w:marTop w:val="100"/>
          <w:marBottom w:val="0"/>
          <w:divBdr>
            <w:top w:val="none" w:sz="0" w:space="0" w:color="auto"/>
            <w:left w:val="none" w:sz="0" w:space="0" w:color="auto"/>
            <w:bottom w:val="none" w:sz="0" w:space="0" w:color="auto"/>
            <w:right w:val="none" w:sz="0" w:space="0" w:color="auto"/>
          </w:divBdr>
        </w:div>
        <w:div w:id="89932807">
          <w:marLeft w:val="1800"/>
          <w:marRight w:val="0"/>
          <w:marTop w:val="100"/>
          <w:marBottom w:val="0"/>
          <w:divBdr>
            <w:top w:val="none" w:sz="0" w:space="0" w:color="auto"/>
            <w:left w:val="none" w:sz="0" w:space="0" w:color="auto"/>
            <w:bottom w:val="none" w:sz="0" w:space="0" w:color="auto"/>
            <w:right w:val="none" w:sz="0" w:space="0" w:color="auto"/>
          </w:divBdr>
        </w:div>
        <w:div w:id="1422793252">
          <w:marLeft w:val="1800"/>
          <w:marRight w:val="0"/>
          <w:marTop w:val="100"/>
          <w:marBottom w:val="0"/>
          <w:divBdr>
            <w:top w:val="none" w:sz="0" w:space="0" w:color="auto"/>
            <w:left w:val="none" w:sz="0" w:space="0" w:color="auto"/>
            <w:bottom w:val="none" w:sz="0" w:space="0" w:color="auto"/>
            <w:right w:val="none" w:sz="0" w:space="0" w:color="auto"/>
          </w:divBdr>
        </w:div>
        <w:div w:id="1770158779">
          <w:marLeft w:val="1440"/>
          <w:marRight w:val="0"/>
          <w:marTop w:val="100"/>
          <w:marBottom w:val="0"/>
          <w:divBdr>
            <w:top w:val="none" w:sz="0" w:space="0" w:color="auto"/>
            <w:left w:val="none" w:sz="0" w:space="0" w:color="auto"/>
            <w:bottom w:val="none" w:sz="0" w:space="0" w:color="auto"/>
            <w:right w:val="none" w:sz="0" w:space="0" w:color="auto"/>
          </w:divBdr>
        </w:div>
        <w:div w:id="185338302">
          <w:marLeft w:val="1440"/>
          <w:marRight w:val="0"/>
          <w:marTop w:val="100"/>
          <w:marBottom w:val="0"/>
          <w:divBdr>
            <w:top w:val="none" w:sz="0" w:space="0" w:color="auto"/>
            <w:left w:val="none" w:sz="0" w:space="0" w:color="auto"/>
            <w:bottom w:val="none" w:sz="0" w:space="0" w:color="auto"/>
            <w:right w:val="none" w:sz="0" w:space="0" w:color="auto"/>
          </w:divBdr>
        </w:div>
      </w:divsChild>
    </w:div>
    <w:div w:id="1472600019">
      <w:bodyDiv w:val="1"/>
      <w:marLeft w:val="0"/>
      <w:marRight w:val="0"/>
      <w:marTop w:val="0"/>
      <w:marBottom w:val="0"/>
      <w:divBdr>
        <w:top w:val="none" w:sz="0" w:space="0" w:color="auto"/>
        <w:left w:val="none" w:sz="0" w:space="0" w:color="auto"/>
        <w:bottom w:val="none" w:sz="0" w:space="0" w:color="auto"/>
        <w:right w:val="none" w:sz="0" w:space="0" w:color="auto"/>
      </w:divBdr>
    </w:div>
    <w:div w:id="1671761936">
      <w:bodyDiv w:val="1"/>
      <w:marLeft w:val="0"/>
      <w:marRight w:val="0"/>
      <w:marTop w:val="0"/>
      <w:marBottom w:val="0"/>
      <w:divBdr>
        <w:top w:val="none" w:sz="0" w:space="0" w:color="auto"/>
        <w:left w:val="none" w:sz="0" w:space="0" w:color="auto"/>
        <w:bottom w:val="none" w:sz="0" w:space="0" w:color="auto"/>
        <w:right w:val="none" w:sz="0" w:space="0" w:color="auto"/>
      </w:divBdr>
    </w:div>
    <w:div w:id="1847819869">
      <w:bodyDiv w:val="1"/>
      <w:marLeft w:val="0"/>
      <w:marRight w:val="0"/>
      <w:marTop w:val="0"/>
      <w:marBottom w:val="0"/>
      <w:divBdr>
        <w:top w:val="none" w:sz="0" w:space="0" w:color="auto"/>
        <w:left w:val="none" w:sz="0" w:space="0" w:color="auto"/>
        <w:bottom w:val="none" w:sz="0" w:space="0" w:color="auto"/>
        <w:right w:val="none" w:sz="0" w:space="0" w:color="auto"/>
      </w:divBdr>
    </w:div>
    <w:div w:id="19015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C60A3EF6079B4BA24B51E6262633B7" ma:contentTypeVersion="12" ma:contentTypeDescription="Create a new document." ma:contentTypeScope="" ma:versionID="201d7261e298039c46264d8d750ea74c">
  <xsd:schema xmlns:xsd="http://www.w3.org/2001/XMLSchema" xmlns:xs="http://www.w3.org/2001/XMLSchema" xmlns:p="http://schemas.microsoft.com/office/2006/metadata/properties" xmlns:ns2="b8aec698-ee6b-4fc5-9d0a-adc3e1415594" xmlns:ns3="952a0331-0d9f-474a-8442-4f52e6bf23d6" targetNamespace="http://schemas.microsoft.com/office/2006/metadata/properties" ma:root="true" ma:fieldsID="f3aa98800b4b4bfbb94c97ecc3ba5218" ns2:_="" ns3:_="">
    <xsd:import namespace="b8aec698-ee6b-4fc5-9d0a-adc3e1415594"/>
    <xsd:import namespace="952a0331-0d9f-474a-8442-4f52e6bf23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ec698-ee6b-4fc5-9d0a-adc3e141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a0331-0d9f-474a-8442-4f52e6bf23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8A163E-4B8E-46FE-BB7E-57929BA30EA5}">
  <ds:schemaRefs>
    <ds:schemaRef ds:uri="http://schemas.microsoft.com/sharepoint/v3/contenttype/forms"/>
  </ds:schemaRefs>
</ds:datastoreItem>
</file>

<file path=customXml/itemProps2.xml><?xml version="1.0" encoding="utf-8"?>
<ds:datastoreItem xmlns:ds="http://schemas.openxmlformats.org/officeDocument/2006/customXml" ds:itemID="{5290BE9F-1CC7-4FAC-B38F-EB738A059BE0}">
  <ds:schemaRefs>
    <ds:schemaRef ds:uri="http://schemas.openxmlformats.org/officeDocument/2006/bibliography"/>
  </ds:schemaRefs>
</ds:datastoreItem>
</file>

<file path=customXml/itemProps3.xml><?xml version="1.0" encoding="utf-8"?>
<ds:datastoreItem xmlns:ds="http://schemas.openxmlformats.org/officeDocument/2006/customXml" ds:itemID="{3A9AD8AC-F3A7-4EB4-85CB-DDD9497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ec698-ee6b-4fc5-9d0a-adc3e1415594"/>
    <ds:schemaRef ds:uri="952a0331-0d9f-474a-8442-4f52e6bf2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6A8C83-AE96-46E7-A761-E39903BD5C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METRO–WASTEWATER–RECLAMATION–DISTRICT</vt:lpstr>
    </vt:vector>
  </TitlesOfParts>
  <Company>Metro Wastewater District</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METRO–WASTEWATER–RECLAMATION–DISTRICT</dc:title>
  <dc:creator>Debbie Wilson</dc:creator>
  <cp:lastModifiedBy>Andrew Dempsey</cp:lastModifiedBy>
  <cp:revision>5</cp:revision>
  <cp:lastPrinted>2024-09-03T20:00:00Z</cp:lastPrinted>
  <dcterms:created xsi:type="dcterms:W3CDTF">2026-06-20T16:04:00Z</dcterms:created>
  <dcterms:modified xsi:type="dcterms:W3CDTF">2026-06-20T17:08:00Z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0x0101001CC60A3EF6079B4BA24B51E6262633B7</vt:lpwstr>
  </property>
</Properties>
</file>