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F1D" w:rsidRDefault="00EC0F1D" w:rsidP="00EC0F1D">
      <w:pPr>
        <w:pStyle w:val="m5888538506736609615msolistparagraph"/>
        <w:jc w:val="center"/>
        <w:rPr>
          <w:rFonts w:asciiTheme="minorHAnsi" w:hAnsiTheme="minorHAnsi" w:cstheme="minorBidi"/>
          <w:sz w:val="22"/>
          <w:szCs w:val="22"/>
        </w:rPr>
      </w:pPr>
      <w:r>
        <w:rPr>
          <w:rFonts w:asciiTheme="minorHAnsi" w:hAnsiTheme="minorHAnsi" w:cstheme="minorBidi"/>
          <w:sz w:val="22"/>
          <w:szCs w:val="22"/>
        </w:rPr>
        <w:t>Barton Creek Reserve</w:t>
      </w:r>
      <w:r>
        <w:rPr>
          <w:rFonts w:asciiTheme="minorHAnsi" w:hAnsiTheme="minorHAnsi" w:cstheme="minorBidi"/>
          <w:sz w:val="22"/>
          <w:szCs w:val="22"/>
        </w:rPr>
        <w:br/>
        <w:t>HOA Meeting Minutes</w:t>
      </w:r>
      <w:r>
        <w:rPr>
          <w:rFonts w:asciiTheme="minorHAnsi" w:hAnsiTheme="minorHAnsi" w:cstheme="minorBidi"/>
          <w:sz w:val="22"/>
          <w:szCs w:val="22"/>
        </w:rPr>
        <w:br/>
        <w:t>April 6</w:t>
      </w:r>
      <w:r w:rsidRPr="005B664F">
        <w:rPr>
          <w:rFonts w:asciiTheme="minorHAnsi" w:hAnsiTheme="minorHAnsi" w:cstheme="minorBidi"/>
          <w:sz w:val="22"/>
          <w:szCs w:val="22"/>
          <w:vertAlign w:val="superscript"/>
        </w:rPr>
        <w:t>th</w:t>
      </w:r>
      <w:r>
        <w:rPr>
          <w:rFonts w:asciiTheme="minorHAnsi" w:hAnsiTheme="minorHAnsi" w:cstheme="minorBidi"/>
          <w:sz w:val="22"/>
          <w:szCs w:val="22"/>
        </w:rPr>
        <w:t xml:space="preserve"> 2018</w:t>
      </w:r>
    </w:p>
    <w:p w:rsidR="00EC0F1D" w:rsidRDefault="00EC0F1D" w:rsidP="00EC0F1D">
      <w:pPr>
        <w:pStyle w:val="m5888538506736609615msolistparagraph"/>
      </w:pPr>
    </w:p>
    <w:p w:rsidR="00AF7756" w:rsidRDefault="00AF7756" w:rsidP="00AF7756">
      <w:pPr>
        <w:pStyle w:val="m5888538506736609615msolistparagraph"/>
        <w:numPr>
          <w:ilvl w:val="0"/>
          <w:numId w:val="2"/>
        </w:numPr>
      </w:pPr>
      <w:r>
        <w:t>CALL TO ORDER: The meeting was called to order at 3:08 pm. Followed by around the room introductions. Property owners in attendance were: Patrick D’Augustine, Bart Margheim, Michele Gramesty, Ty Rogers, Suzanne Allen Sabo, Elizabeth Bilboa, Dave and Linda Moss, Andrew and Colleen Dempsey, Greg Fogerty, Matt Dayton and Dick Putnam. Danny Teodoru with timberline law was also present</w:t>
      </w:r>
      <w:r>
        <w:br/>
      </w:r>
    </w:p>
    <w:p w:rsidR="00AF7756" w:rsidRDefault="00AF7756" w:rsidP="00AF7756">
      <w:pPr>
        <w:pStyle w:val="m5888538506736609615msolistparagraph"/>
        <w:numPr>
          <w:ilvl w:val="0"/>
          <w:numId w:val="2"/>
        </w:numPr>
      </w:pPr>
      <w:r>
        <w:t xml:space="preserve">Infrastructure History and Overview: Dick and Danny gave an overview of the development and a brief history. </w:t>
      </w:r>
      <w:r w:rsidR="00F652AB">
        <w:t xml:space="preserve"> Streets and paving were completed by Stan Miller Excavating. Many different avenues were explored for amenities including sewer, mail boxes, and paving Barton road with recycled asphalt. In the end the county would not support these additional amenities. Gas, city water, communications and electric however were feasible and installed at the developers cost. </w:t>
      </w:r>
      <w:r w:rsidR="00D43492">
        <w:t>Dick discussed the signs, which should be installed early this spring by House of Signs in Frisco. There will also be a small log perimeter fence to be installed along Barton Road to define the subdivision.</w:t>
      </w:r>
      <w:r w:rsidR="00F652AB">
        <w:br/>
      </w:r>
    </w:p>
    <w:p w:rsidR="00F652AB" w:rsidRDefault="00F652AB" w:rsidP="00AF7756">
      <w:pPr>
        <w:pStyle w:val="m5888538506736609615msolistparagraph"/>
        <w:numPr>
          <w:ilvl w:val="0"/>
          <w:numId w:val="2"/>
        </w:numPr>
      </w:pPr>
      <w:r>
        <w:t xml:space="preserve">Discussion of declarant transition: Danny explained the unique nature of the situation. Since the lots sold so quickly, the transition from the declarant to the home owners is able to happen early in the process, making the transition fairly simple and smooth. </w:t>
      </w:r>
      <w:r>
        <w:br/>
      </w:r>
    </w:p>
    <w:p w:rsidR="00F652AB" w:rsidRDefault="00F652AB" w:rsidP="00F652AB">
      <w:pPr>
        <w:pStyle w:val="m5888538506736609615msolistparagraph"/>
        <w:numPr>
          <w:ilvl w:val="0"/>
          <w:numId w:val="2"/>
        </w:numPr>
      </w:pPr>
      <w:r>
        <w:t>Discussion of Bylaws: Danny stated that since we are very early in the process, the bylaws can be molded to however the board and homeowners see fit.</w:t>
      </w:r>
      <w:r>
        <w:br/>
      </w:r>
    </w:p>
    <w:p w:rsidR="00D43492" w:rsidRDefault="00F652AB" w:rsidP="00D43492">
      <w:pPr>
        <w:pStyle w:val="m5888538506736609615msolistparagraph"/>
        <w:numPr>
          <w:ilvl w:val="0"/>
          <w:numId w:val="2"/>
        </w:numPr>
      </w:pPr>
      <w:r>
        <w:t xml:space="preserve">Election of the Board: Matt Dayton, Ty Rogers and Bart Margheim volunteered for a 1,2 and 3 year term respectively. </w:t>
      </w:r>
      <w:r w:rsidR="00D43492">
        <w:t>Acceptance and nominations of these individuals was accepted unanimously.</w:t>
      </w:r>
      <w:r w:rsidR="00D43492">
        <w:br/>
      </w:r>
    </w:p>
    <w:p w:rsidR="00D43492" w:rsidRDefault="00D43492" w:rsidP="00D43492">
      <w:pPr>
        <w:pStyle w:val="m5888538506736609615msolistparagraph"/>
        <w:numPr>
          <w:ilvl w:val="0"/>
          <w:numId w:val="2"/>
        </w:numPr>
      </w:pPr>
      <w:r>
        <w:t>New Business: Dick discussed the signs, which should be installed early this spring by House of Signs in Frisco. There will also be a small log perimeter fence to be installed along Barton Road to define the subdivision.</w:t>
      </w:r>
      <w:r>
        <w:br/>
      </w:r>
    </w:p>
    <w:p w:rsidR="00D43492" w:rsidRDefault="00D43492" w:rsidP="00D43492">
      <w:pPr>
        <w:pStyle w:val="m5888538506736609615msolistparagraph"/>
        <w:numPr>
          <w:ilvl w:val="0"/>
          <w:numId w:val="2"/>
        </w:numPr>
      </w:pPr>
      <w:r>
        <w:t xml:space="preserve">Appointment of DRB: Linda Moss expressed interest in the position and had submitted an email to Mary Heart (head of design review). Matt Dayton nominated Linda and Bart Margheim seconded. All in Favor. </w:t>
      </w:r>
      <w:r>
        <w:br/>
      </w:r>
    </w:p>
    <w:p w:rsidR="00EC0F1D" w:rsidRDefault="00D43492" w:rsidP="00EC0F1D">
      <w:pPr>
        <w:pStyle w:val="m5888538506736609615msolistparagraph"/>
        <w:numPr>
          <w:ilvl w:val="0"/>
          <w:numId w:val="2"/>
        </w:numPr>
      </w:pPr>
      <w:r>
        <w:t>HOA Dues: Matt Dayton provided an estimated breakdown and proposal of HOA dues as follows. This is based on</w:t>
      </w:r>
      <w:r w:rsidR="00EC0F1D">
        <w:t xml:space="preserve"> limited research and</w:t>
      </w:r>
      <w:r>
        <w:t xml:space="preserve"> </w:t>
      </w:r>
      <w:r w:rsidR="00EC0F1D">
        <w:t>conversations with professionals. Danny made the point that it would be wise to build up some reserves right away, and $15,000 by year one, seems sufficient.</w:t>
      </w:r>
    </w:p>
    <w:p w:rsidR="00EC0F1D" w:rsidRDefault="00EC0F1D" w:rsidP="00EC0F1D">
      <w:pPr>
        <w:pStyle w:val="ListParagraph"/>
        <w:ind w:left="1080"/>
      </w:pPr>
      <w:r>
        <w:t>Plowing and snow removal</w:t>
      </w:r>
      <w:r>
        <w:tab/>
      </w:r>
      <w:r w:rsidR="00D3225E">
        <w:tab/>
      </w:r>
      <w:r>
        <w:t>$20</w:t>
      </w:r>
    </w:p>
    <w:p w:rsidR="00EC0F1D" w:rsidRDefault="00EC0F1D" w:rsidP="00EC0F1D">
      <w:pPr>
        <w:pStyle w:val="ListParagraph"/>
        <w:ind w:left="1080"/>
      </w:pPr>
      <w:r>
        <w:lastRenderedPageBreak/>
        <w:t>Common Area Ins.</w:t>
      </w:r>
      <w:r>
        <w:tab/>
      </w:r>
      <w:r>
        <w:tab/>
      </w:r>
      <w:r w:rsidR="00D3225E">
        <w:tab/>
      </w:r>
      <w:r>
        <w:t>$10</w:t>
      </w:r>
    </w:p>
    <w:p w:rsidR="00EC0F1D" w:rsidRDefault="00EC0F1D" w:rsidP="00EC0F1D">
      <w:pPr>
        <w:pStyle w:val="ListParagraph"/>
        <w:ind w:left="1080"/>
      </w:pPr>
      <w:r>
        <w:t>Sub Division Maintenance</w:t>
      </w:r>
      <w:r w:rsidR="00D3225E">
        <w:tab/>
      </w:r>
      <w:r w:rsidR="00D3225E">
        <w:tab/>
        <w:t>$10</w:t>
      </w:r>
      <w:r>
        <w:br/>
        <w:t>Reserve</w:t>
      </w:r>
      <w:r>
        <w:tab/>
      </w:r>
      <w:r>
        <w:tab/>
      </w:r>
      <w:r>
        <w:tab/>
      </w:r>
      <w:r>
        <w:tab/>
      </w:r>
      <w:r w:rsidRPr="00EC0F1D">
        <w:rPr>
          <w:u w:val="single"/>
        </w:rPr>
        <w:t>$50</w:t>
      </w:r>
    </w:p>
    <w:p w:rsidR="00EC0F1D" w:rsidRDefault="00EC0F1D" w:rsidP="00EC0F1D">
      <w:pPr>
        <w:pStyle w:val="ListParagraph"/>
        <w:ind w:left="1080"/>
      </w:pPr>
      <w:r>
        <w:t xml:space="preserve">Total </w:t>
      </w:r>
      <w:r>
        <w:tab/>
      </w:r>
      <w:r>
        <w:tab/>
      </w:r>
      <w:r>
        <w:tab/>
      </w:r>
      <w:r>
        <w:tab/>
        <w:t>$90</w:t>
      </w:r>
    </w:p>
    <w:p w:rsidR="00EC0F1D" w:rsidRDefault="00EC0F1D" w:rsidP="00EC0F1D">
      <w:pPr>
        <w:pStyle w:val="ListParagraph"/>
        <w:ind w:left="1080"/>
      </w:pPr>
    </w:p>
    <w:p w:rsidR="00EC0F1D" w:rsidRDefault="00EC0F1D" w:rsidP="00EC0F1D">
      <w:pPr>
        <w:pStyle w:val="m5888538506736609615msolistparagraph"/>
        <w:numPr>
          <w:ilvl w:val="0"/>
          <w:numId w:val="2"/>
        </w:numPr>
      </w:pPr>
      <w:r>
        <w:t>Board Follow up Meeting Scheduled for May 24</w:t>
      </w:r>
      <w:r w:rsidRPr="00EC0F1D">
        <w:rPr>
          <w:vertAlign w:val="superscript"/>
        </w:rPr>
        <w:t>th</w:t>
      </w:r>
      <w:r>
        <w:t xml:space="preserve"> at 11am. Location TBD</w:t>
      </w:r>
    </w:p>
    <w:p w:rsidR="00AF7756" w:rsidRDefault="00AF7756">
      <w:r>
        <w:br w:type="page"/>
      </w:r>
    </w:p>
    <w:sectPr w:rsidR="00AF7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65F97"/>
    <w:multiLevelType w:val="hybridMultilevel"/>
    <w:tmpl w:val="7E82DBF6"/>
    <w:lvl w:ilvl="0" w:tplc="0394C82A">
      <w:start w:val="1"/>
      <w:numFmt w:val="decimal"/>
      <w:lvlText w:val="%1)"/>
      <w:lvlJc w:val="left"/>
      <w:pPr>
        <w:ind w:left="765" w:hanging="405"/>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61728"/>
    <w:multiLevelType w:val="hybridMultilevel"/>
    <w:tmpl w:val="19BA394E"/>
    <w:lvl w:ilvl="0" w:tplc="E98E9A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646367">
    <w:abstractNumId w:val="0"/>
  </w:num>
  <w:num w:numId="2" w16cid:durableId="81240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1E"/>
    <w:rsid w:val="000A15C9"/>
    <w:rsid w:val="0028721E"/>
    <w:rsid w:val="005B664F"/>
    <w:rsid w:val="005F1A20"/>
    <w:rsid w:val="00697390"/>
    <w:rsid w:val="007B2B92"/>
    <w:rsid w:val="008B3E21"/>
    <w:rsid w:val="00AF7756"/>
    <w:rsid w:val="00C61283"/>
    <w:rsid w:val="00D3225E"/>
    <w:rsid w:val="00D43492"/>
    <w:rsid w:val="00EC0F1D"/>
    <w:rsid w:val="00ED6399"/>
    <w:rsid w:val="00F652AB"/>
    <w:rsid w:val="00FD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82126-7899-41C1-8A1F-C2BE1E59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888538506736609615msolistparagraph">
    <w:name w:val="m_5888538506736609615msolistparagraph"/>
    <w:basedOn w:val="Normal"/>
    <w:rsid w:val="0028721E"/>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D4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A8"/>
    <w:rPr>
      <w:rFonts w:ascii="Segoe UI" w:hAnsi="Segoe UI" w:cs="Segoe UI"/>
      <w:sz w:val="18"/>
      <w:szCs w:val="18"/>
    </w:rPr>
  </w:style>
  <w:style w:type="paragraph" w:styleId="ListParagraph">
    <w:name w:val="List Paragraph"/>
    <w:basedOn w:val="Normal"/>
    <w:uiPriority w:val="34"/>
    <w:qFormat/>
    <w:rsid w:val="00EC0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19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Dayton</dc:creator>
  <cp:keywords/>
  <dc:description/>
  <cp:lastModifiedBy>Dempsey, Colleen</cp:lastModifiedBy>
  <cp:revision>2</cp:revision>
  <cp:lastPrinted>2018-04-05T17:04:00Z</cp:lastPrinted>
  <dcterms:created xsi:type="dcterms:W3CDTF">2025-08-22T17:54:00Z</dcterms:created>
  <dcterms:modified xsi:type="dcterms:W3CDTF">2025-08-22T17:54:00Z</dcterms:modified>
</cp:coreProperties>
</file>